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管理学院</w:t>
      </w:r>
      <w:r>
        <w:rPr>
          <w:rFonts w:hint="eastAsia" w:ascii="黑体" w:hAnsi="黑体" w:eastAsia="黑体" w:cs="宋体"/>
          <w:b/>
          <w:color w:val="333333"/>
          <w:kern w:val="0"/>
          <w:sz w:val="32"/>
          <w:szCs w:val="32"/>
        </w:rPr>
        <w:t>研究生奖学金综合测评评分</w:t>
      </w:r>
      <w:r>
        <w:rPr>
          <w:rFonts w:hint="eastAsia" w:ascii="黑体" w:hAnsi="黑体" w:eastAsia="黑体" w:cs="宋体"/>
          <w:b/>
          <w:color w:val="333333"/>
          <w:kern w:val="0"/>
          <w:sz w:val="32"/>
          <w:szCs w:val="32"/>
          <w:lang w:val="en-US" w:eastAsia="zh-CN"/>
        </w:rPr>
        <w:t>细则</w:t>
      </w:r>
    </w:p>
    <w:p>
      <w:pPr>
        <w:adjustRightInd w:val="0"/>
        <w:snapToGrid w:val="0"/>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（202</w:t>
      </w:r>
      <w:r>
        <w:rPr>
          <w:rFonts w:hint="eastAsia" w:ascii="黑体" w:hAnsi="黑体" w:eastAsia="黑体" w:cs="宋体"/>
          <w:b/>
          <w:color w:val="333333"/>
          <w:kern w:val="0"/>
          <w:sz w:val="32"/>
          <w:szCs w:val="32"/>
          <w:lang w:val="en-US" w:eastAsia="zh-CN"/>
        </w:rPr>
        <w:t>6版</w:t>
      </w:r>
      <w:r>
        <w:rPr>
          <w:rFonts w:hint="eastAsia" w:ascii="黑体" w:hAnsi="黑体" w:eastAsia="黑体" w:cs="宋体"/>
          <w:b/>
          <w:color w:val="333333"/>
          <w:kern w:val="0"/>
          <w:sz w:val="32"/>
          <w:szCs w:val="32"/>
        </w:rPr>
        <w:t>）</w:t>
      </w:r>
    </w:p>
    <w:p>
      <w:pPr>
        <w:widowControl/>
        <w:shd w:val="clear" w:color="auto" w:fill="FFFFFF"/>
        <w:adjustRightInd w:val="0"/>
        <w:snapToGrid w:val="0"/>
        <w:spacing w:line="360" w:lineRule="auto"/>
        <w:jc w:val="left"/>
        <w:rPr>
          <w:rFonts w:ascii="仿宋" w:hAnsi="仿宋" w:eastAsia="仿宋" w:cs="宋体"/>
          <w:b/>
          <w:bCs/>
          <w:color w:val="333333"/>
          <w:kern w:val="0"/>
          <w:sz w:val="28"/>
          <w:szCs w:val="28"/>
        </w:rPr>
      </w:pPr>
      <w:r>
        <w:rPr>
          <w:rFonts w:hint="eastAsia" w:ascii="仿宋" w:hAnsi="仿宋" w:eastAsia="仿宋" w:cs="宋体"/>
          <w:b/>
          <w:bCs/>
          <w:color w:val="333333"/>
          <w:kern w:val="0"/>
          <w:sz w:val="28"/>
          <w:szCs w:val="28"/>
        </w:rPr>
        <w:t>一、思想品德（A）</w:t>
      </w:r>
    </w:p>
    <w:tbl>
      <w:tblPr>
        <w:tblStyle w:val="9"/>
        <w:tblW w:w="82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2"/>
        <w:gridCol w:w="1054"/>
        <w:gridCol w:w="2106"/>
        <w:gridCol w:w="2565"/>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47" w:type="dxa"/>
            <w:gridSpan w:val="4"/>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黑体" w:hAnsi="黑体" w:eastAsia="黑体" w:cs="黑体"/>
                <w:b/>
                <w:color w:val="333333"/>
                <w:kern w:val="0"/>
                <w:sz w:val="24"/>
                <w:szCs w:val="24"/>
              </w:rPr>
            </w:pPr>
            <w:r>
              <w:rPr>
                <w:rFonts w:hint="eastAsia" w:ascii="黑体" w:hAnsi="黑体" w:eastAsia="黑体" w:cs="黑体"/>
                <w:b/>
                <w:color w:val="333333"/>
                <w:kern w:val="0"/>
                <w:sz w:val="24"/>
                <w:szCs w:val="24"/>
              </w:rPr>
              <w:t>项目</w:t>
            </w:r>
          </w:p>
        </w:tc>
        <w:tc>
          <w:tcPr>
            <w:tcW w:w="108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黑体" w:hAnsi="黑体" w:eastAsia="黑体" w:cs="黑体"/>
                <w:b/>
                <w:color w:val="333333"/>
                <w:kern w:val="0"/>
                <w:sz w:val="24"/>
                <w:szCs w:val="24"/>
              </w:rPr>
            </w:pPr>
            <w:r>
              <w:rPr>
                <w:rFonts w:hint="eastAsia" w:ascii="黑体" w:hAnsi="黑体" w:eastAsia="黑体" w:cs="黑体"/>
                <w:b/>
                <w:color w:val="333333"/>
                <w:kern w:val="0"/>
                <w:sz w:val="24"/>
                <w:szCs w:val="24"/>
              </w:rPr>
              <w:t>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2" w:type="dxa"/>
            <w:vMerge w:val="restart"/>
            <w:tcBorders>
              <w:top w:val="single" w:color="auto" w:sz="4" w:space="0"/>
              <w:left w:val="single" w:color="auto" w:sz="4" w:space="0"/>
              <w:right w:val="single" w:color="auto" w:sz="4" w:space="0"/>
            </w:tcBorders>
            <w:textDirection w:val="tbRlV"/>
            <w:vAlign w:val="center"/>
          </w:tcPr>
          <w:p>
            <w:pPr>
              <w:widowControl/>
              <w:adjustRightInd w:val="0"/>
              <w:snapToGrid w:val="0"/>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基本评分</w:t>
            </w:r>
          </w:p>
        </w:tc>
        <w:tc>
          <w:tcPr>
            <w:tcW w:w="105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基准分</w:t>
            </w:r>
          </w:p>
        </w:tc>
        <w:tc>
          <w:tcPr>
            <w:tcW w:w="4671"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hint="eastAsia" w:ascii="仿宋" w:hAnsi="仿宋" w:eastAsia="仿宋" w:cs="宋体"/>
                <w:kern w:val="0"/>
                <w:sz w:val="24"/>
                <w:szCs w:val="24"/>
                <w:lang w:eastAsia="zh-CN"/>
              </w:rPr>
            </w:pPr>
            <w:r>
              <w:rPr>
                <w:rFonts w:hint="eastAsia" w:ascii="仿宋" w:hAnsi="仿宋" w:eastAsia="仿宋" w:cs="宋体"/>
                <w:kern w:val="0"/>
                <w:sz w:val="24"/>
                <w:szCs w:val="24"/>
                <w:lang w:val="en-US" w:eastAsia="zh-CN"/>
              </w:rPr>
              <w:t>完成安全微课学习；</w:t>
            </w:r>
            <w:r>
              <w:rPr>
                <w:rFonts w:hint="eastAsia" w:ascii="仿宋" w:hAnsi="仿宋" w:eastAsia="仿宋" w:cs="宋体"/>
                <w:kern w:val="0"/>
                <w:sz w:val="24"/>
                <w:szCs w:val="24"/>
              </w:rPr>
              <w:t>点名请假一次扣0.</w:t>
            </w:r>
            <w:r>
              <w:rPr>
                <w:rFonts w:ascii="仿宋" w:hAnsi="仿宋" w:eastAsia="仿宋" w:cs="宋体"/>
                <w:kern w:val="0"/>
                <w:sz w:val="24"/>
                <w:szCs w:val="24"/>
              </w:rPr>
              <w:t>5分，</w:t>
            </w:r>
            <w:r>
              <w:rPr>
                <w:rFonts w:hint="eastAsia" w:ascii="仿宋" w:hAnsi="仿宋" w:eastAsia="仿宋" w:cs="宋体"/>
                <w:kern w:val="0"/>
                <w:sz w:val="24"/>
                <w:szCs w:val="24"/>
              </w:rPr>
              <w:t>旷到一次扣</w:t>
            </w:r>
            <w:r>
              <w:rPr>
                <w:rFonts w:ascii="仿宋" w:hAnsi="仿宋" w:eastAsia="仿宋" w:cs="宋体"/>
                <w:kern w:val="0"/>
                <w:sz w:val="24"/>
                <w:szCs w:val="24"/>
              </w:rPr>
              <w:t>2</w:t>
            </w:r>
            <w:r>
              <w:rPr>
                <w:rFonts w:hint="eastAsia" w:ascii="仿宋" w:hAnsi="仿宋" w:eastAsia="仿宋" w:cs="宋体"/>
                <w:kern w:val="0"/>
                <w:sz w:val="24"/>
                <w:szCs w:val="24"/>
              </w:rPr>
              <w:t>分</w:t>
            </w:r>
            <w:r>
              <w:rPr>
                <w:rFonts w:hint="eastAsia" w:ascii="仿宋" w:hAnsi="仿宋" w:eastAsia="仿宋" w:cs="宋体"/>
                <w:kern w:val="0"/>
                <w:sz w:val="24"/>
                <w:szCs w:val="24"/>
                <w:lang w:eastAsia="zh-CN"/>
              </w:rPr>
              <w:t>，</w:t>
            </w:r>
            <w:r>
              <w:rPr>
                <w:rFonts w:hint="eastAsia" w:ascii="仿宋" w:hAnsi="仿宋" w:eastAsia="仿宋" w:cs="宋体"/>
                <w:kern w:val="0"/>
                <w:sz w:val="24"/>
                <w:szCs w:val="24"/>
              </w:rPr>
              <w:t>每学期一次请假机会</w:t>
            </w:r>
            <w:r>
              <w:rPr>
                <w:rFonts w:hint="eastAsia" w:ascii="仿宋" w:hAnsi="仿宋" w:eastAsia="仿宋" w:cs="宋体"/>
                <w:kern w:val="0"/>
                <w:sz w:val="24"/>
                <w:szCs w:val="24"/>
                <w:lang w:eastAsia="zh-CN"/>
              </w:rPr>
              <w:t>。</w:t>
            </w:r>
          </w:p>
        </w:tc>
        <w:tc>
          <w:tcPr>
            <w:tcW w:w="108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 w:hAnsi="仿宋" w:eastAsia="仿宋" w:cs="宋体"/>
                <w:kern w:val="0"/>
                <w:sz w:val="24"/>
                <w:szCs w:val="24"/>
              </w:rPr>
            </w:pPr>
            <w:r>
              <w:rPr>
                <w:rFonts w:hint="eastAsia" w:ascii="仿宋" w:hAnsi="仿宋" w:eastAsia="仿宋" w:cs="宋体"/>
                <w:kern w:val="0"/>
                <w:sz w:val="24"/>
                <w:szCs w:val="24"/>
                <w:lang w:val="en-US" w:eastAsia="zh-CN"/>
              </w:rPr>
              <w:t>0-</w:t>
            </w:r>
            <w:r>
              <w:rPr>
                <w:rFonts w:hint="eastAsia" w:ascii="仿宋" w:hAnsi="仿宋" w:eastAsia="仿宋" w:cs="宋体"/>
                <w:kern w:val="0"/>
                <w:sz w:val="24"/>
                <w:szCs w:val="24"/>
              </w:rPr>
              <w:t>60分</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2" w:type="dxa"/>
            <w:vMerge w:val="continue"/>
            <w:tcBorders>
              <w:left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p>
        </w:tc>
        <w:tc>
          <w:tcPr>
            <w:tcW w:w="1054" w:type="dxa"/>
            <w:vMerge w:val="restart"/>
            <w:tcBorders>
              <w:top w:val="single" w:color="auto" w:sz="4" w:space="0"/>
              <w:left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活动分</w:t>
            </w:r>
          </w:p>
        </w:tc>
        <w:tc>
          <w:tcPr>
            <w:tcW w:w="4671"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color w:val="333333"/>
                <w:kern w:val="0"/>
                <w:sz w:val="24"/>
                <w:szCs w:val="24"/>
              </w:rPr>
            </w:pPr>
            <w:r>
              <w:rPr>
                <w:rFonts w:hint="eastAsia" w:ascii="仿宋" w:hAnsi="仿宋" w:eastAsia="仿宋" w:cs="宋体"/>
                <w:color w:val="333333"/>
                <w:kern w:val="0"/>
                <w:sz w:val="24"/>
                <w:szCs w:val="24"/>
              </w:rPr>
              <w:t>人生规划</w:t>
            </w:r>
            <w:r>
              <w:rPr>
                <w:rFonts w:hint="eastAsia" w:ascii="仿宋" w:hAnsi="仿宋" w:eastAsia="仿宋" w:cs="宋体"/>
                <w:bCs/>
                <w:color w:val="333333"/>
                <w:kern w:val="0"/>
                <w:sz w:val="24"/>
                <w:szCs w:val="24"/>
              </w:rPr>
              <w:t>论坛</w:t>
            </w:r>
            <w:r>
              <w:rPr>
                <w:rFonts w:hint="eastAsia" w:ascii="仿宋" w:hAnsi="仿宋" w:eastAsia="仿宋" w:cs="宋体"/>
                <w:color w:val="333333"/>
                <w:kern w:val="0"/>
                <w:sz w:val="24"/>
                <w:szCs w:val="24"/>
              </w:rPr>
              <w:t>（主讲）</w:t>
            </w:r>
          </w:p>
        </w:tc>
        <w:tc>
          <w:tcPr>
            <w:tcW w:w="108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r>
              <w:rPr>
                <w:rFonts w:ascii="仿宋" w:hAnsi="仿宋" w:eastAsia="仿宋" w:cs="宋体"/>
                <w:color w:val="333333"/>
                <w:kern w:val="0"/>
                <w:sz w:val="24"/>
                <w:szCs w:val="24"/>
              </w:rPr>
              <w:t>2</w:t>
            </w:r>
            <w:r>
              <w:rPr>
                <w:rFonts w:hint="eastAsia" w:ascii="仿宋" w:hAnsi="仿宋" w:eastAsia="仿宋" w:cs="宋体"/>
                <w:color w:val="333333"/>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2" w:type="dxa"/>
            <w:vMerge w:val="continue"/>
            <w:tcBorders>
              <w:left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p>
        </w:tc>
        <w:tc>
          <w:tcPr>
            <w:tcW w:w="1054" w:type="dxa"/>
            <w:vMerge w:val="continue"/>
            <w:tcBorders>
              <w:left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p>
        </w:tc>
        <w:tc>
          <w:tcPr>
            <w:tcW w:w="4671"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color w:val="333333"/>
                <w:kern w:val="0"/>
                <w:sz w:val="24"/>
                <w:szCs w:val="24"/>
              </w:rPr>
            </w:pPr>
            <w:r>
              <w:rPr>
                <w:rFonts w:hint="eastAsia" w:ascii="仿宋" w:hAnsi="仿宋" w:eastAsia="仿宋" w:cs="宋体"/>
                <w:color w:val="333333"/>
                <w:kern w:val="0"/>
                <w:sz w:val="24"/>
                <w:szCs w:val="24"/>
              </w:rPr>
              <w:t>本学院元旦晚会演员</w:t>
            </w:r>
          </w:p>
        </w:tc>
        <w:tc>
          <w:tcPr>
            <w:tcW w:w="108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r>
              <w:rPr>
                <w:rFonts w:ascii="仿宋" w:hAnsi="仿宋" w:eastAsia="仿宋" w:cs="宋体"/>
                <w:color w:val="333333"/>
                <w:kern w:val="0"/>
                <w:sz w:val="24"/>
                <w:szCs w:val="24"/>
              </w:rPr>
              <w:t>2</w:t>
            </w:r>
            <w:r>
              <w:rPr>
                <w:rFonts w:hint="eastAsia" w:ascii="仿宋" w:hAnsi="仿宋" w:eastAsia="仿宋" w:cs="宋体"/>
                <w:color w:val="333333"/>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2" w:type="dxa"/>
            <w:vMerge w:val="continue"/>
            <w:tcBorders>
              <w:left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p>
        </w:tc>
        <w:tc>
          <w:tcPr>
            <w:tcW w:w="1054" w:type="dxa"/>
            <w:vMerge w:val="continue"/>
            <w:tcBorders>
              <w:left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p>
        </w:tc>
        <w:tc>
          <w:tcPr>
            <w:tcW w:w="4671"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color w:val="333333"/>
                <w:kern w:val="0"/>
                <w:sz w:val="24"/>
                <w:szCs w:val="24"/>
              </w:rPr>
            </w:pPr>
            <w:r>
              <w:rPr>
                <w:rFonts w:hint="eastAsia" w:ascii="仿宋" w:hAnsi="仿宋" w:eastAsia="仿宋" w:cs="宋体"/>
                <w:color w:val="333333"/>
                <w:kern w:val="0"/>
                <w:sz w:val="24"/>
                <w:szCs w:val="24"/>
              </w:rPr>
              <w:t>参与本学院研究生会举办的文体活动</w:t>
            </w:r>
          </w:p>
          <w:p>
            <w:pPr>
              <w:widowControl/>
              <w:adjustRightInd w:val="0"/>
              <w:snapToGrid w:val="0"/>
              <w:rPr>
                <w:rFonts w:ascii="仿宋" w:hAnsi="仿宋" w:eastAsia="仿宋" w:cs="宋体"/>
                <w:color w:val="333333"/>
                <w:kern w:val="0"/>
                <w:sz w:val="24"/>
                <w:szCs w:val="24"/>
              </w:rPr>
            </w:pPr>
            <w:r>
              <w:rPr>
                <w:rFonts w:hint="eastAsia" w:ascii="仿宋" w:hAnsi="仿宋" w:eastAsia="仿宋" w:cs="宋体"/>
                <w:color w:val="333333"/>
                <w:kern w:val="0"/>
                <w:sz w:val="24"/>
                <w:szCs w:val="24"/>
              </w:rPr>
              <w:t>（每次</w:t>
            </w:r>
            <w:r>
              <w:rPr>
                <w:rFonts w:ascii="仿宋" w:hAnsi="仿宋" w:eastAsia="仿宋" w:cs="宋体"/>
                <w:color w:val="333333"/>
                <w:kern w:val="0"/>
                <w:sz w:val="24"/>
                <w:szCs w:val="24"/>
              </w:rPr>
              <w:t>0.</w:t>
            </w:r>
            <w:r>
              <w:rPr>
                <w:rFonts w:hint="eastAsia" w:ascii="仿宋" w:hAnsi="仿宋" w:eastAsia="仿宋" w:cs="宋体"/>
                <w:color w:val="333333"/>
                <w:kern w:val="0"/>
                <w:sz w:val="24"/>
                <w:szCs w:val="24"/>
              </w:rPr>
              <w:t>5分，总分≤</w:t>
            </w:r>
            <w:r>
              <w:rPr>
                <w:rFonts w:hint="eastAsia" w:ascii="仿宋" w:hAnsi="仿宋" w:eastAsia="仿宋" w:cs="宋体"/>
                <w:bCs/>
                <w:color w:val="333333"/>
                <w:kern w:val="0"/>
                <w:sz w:val="24"/>
                <w:szCs w:val="24"/>
              </w:rPr>
              <w:t>3分，</w:t>
            </w:r>
            <w:r>
              <w:rPr>
                <w:rFonts w:hint="eastAsia" w:ascii="仿宋" w:hAnsi="仿宋" w:eastAsia="仿宋" w:cs="宋体"/>
                <w:bCs/>
                <w:kern w:val="0"/>
                <w:sz w:val="24"/>
                <w:szCs w:val="24"/>
              </w:rPr>
              <w:t>只针对研一年级；研二年级无限制</w:t>
            </w:r>
            <w:r>
              <w:rPr>
                <w:rFonts w:hint="eastAsia" w:ascii="仿宋" w:hAnsi="仿宋" w:eastAsia="仿宋" w:cs="宋体"/>
                <w:bCs/>
                <w:color w:val="333333"/>
                <w:kern w:val="0"/>
                <w:sz w:val="24"/>
                <w:szCs w:val="24"/>
              </w:rPr>
              <w:t>）</w:t>
            </w:r>
          </w:p>
        </w:tc>
        <w:tc>
          <w:tcPr>
            <w:tcW w:w="108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highlight w:val="yellow"/>
              </w:rPr>
            </w:pPr>
            <w:r>
              <w:rPr>
                <w:rFonts w:ascii="仿宋" w:hAnsi="仿宋" w:eastAsia="仿宋" w:cs="宋体"/>
                <w:color w:val="333333"/>
                <w:kern w:val="0"/>
                <w:sz w:val="24"/>
                <w:szCs w:val="24"/>
              </w:rPr>
              <w:t>3</w:t>
            </w:r>
            <w:r>
              <w:rPr>
                <w:rFonts w:hint="eastAsia" w:ascii="仿宋" w:hAnsi="仿宋" w:eastAsia="仿宋" w:cs="宋体"/>
                <w:color w:val="333333"/>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2" w:type="dxa"/>
            <w:vMerge w:val="continue"/>
            <w:tcBorders>
              <w:left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p>
        </w:tc>
        <w:tc>
          <w:tcPr>
            <w:tcW w:w="1054" w:type="dxa"/>
            <w:vMerge w:val="continue"/>
            <w:tcBorders>
              <w:left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p>
        </w:tc>
        <w:tc>
          <w:tcPr>
            <w:tcW w:w="4671"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24"/>
                <w:szCs w:val="24"/>
              </w:rPr>
            </w:pPr>
            <w:r>
              <w:rPr>
                <w:rFonts w:hint="eastAsia" w:ascii="仿宋" w:hAnsi="仿宋" w:eastAsia="仿宋" w:cs="宋体"/>
                <w:kern w:val="0"/>
                <w:sz w:val="24"/>
                <w:szCs w:val="24"/>
              </w:rPr>
              <w:t>讲座次数</w:t>
            </w:r>
            <w:r>
              <w:rPr>
                <w:rFonts w:hint="eastAsia" w:ascii="仿宋" w:hAnsi="仿宋" w:eastAsia="仿宋" w:cs="宋体"/>
                <w:bCs/>
                <w:kern w:val="0"/>
                <w:sz w:val="24"/>
                <w:szCs w:val="24"/>
              </w:rPr>
              <w:t>（每次</w:t>
            </w:r>
            <w:r>
              <w:rPr>
                <w:rFonts w:ascii="仿宋" w:hAnsi="仿宋" w:eastAsia="仿宋" w:cs="宋体"/>
                <w:bCs/>
                <w:kern w:val="0"/>
                <w:sz w:val="24"/>
                <w:szCs w:val="24"/>
              </w:rPr>
              <w:t>0.2</w:t>
            </w:r>
            <w:r>
              <w:rPr>
                <w:rFonts w:hint="eastAsia" w:ascii="仿宋" w:hAnsi="仿宋" w:eastAsia="仿宋" w:cs="宋体"/>
                <w:bCs/>
                <w:kern w:val="0"/>
                <w:sz w:val="24"/>
                <w:szCs w:val="24"/>
              </w:rPr>
              <w:t>分，2</w:t>
            </w:r>
            <w:r>
              <w:rPr>
                <w:rFonts w:ascii="仿宋" w:hAnsi="仿宋" w:eastAsia="仿宋" w:cs="宋体"/>
                <w:bCs/>
                <w:kern w:val="0"/>
                <w:sz w:val="24"/>
                <w:szCs w:val="24"/>
              </w:rPr>
              <w:t>.4</w:t>
            </w:r>
            <w:r>
              <w:rPr>
                <w:rFonts w:hint="eastAsia" w:ascii="仿宋" w:hAnsi="仿宋" w:eastAsia="仿宋" w:cs="宋体"/>
                <w:bCs/>
                <w:kern w:val="0"/>
                <w:sz w:val="24"/>
                <w:szCs w:val="24"/>
              </w:rPr>
              <w:t>≤总分≤</w:t>
            </w:r>
            <w:r>
              <w:rPr>
                <w:rFonts w:ascii="仿宋" w:hAnsi="仿宋" w:eastAsia="仿宋" w:cs="宋体"/>
                <w:bCs/>
                <w:kern w:val="0"/>
                <w:sz w:val="24"/>
                <w:szCs w:val="24"/>
              </w:rPr>
              <w:t>4</w:t>
            </w:r>
            <w:r>
              <w:rPr>
                <w:rFonts w:hint="eastAsia" w:ascii="仿宋" w:hAnsi="仿宋" w:eastAsia="仿宋" w:cs="宋体"/>
                <w:bCs/>
                <w:kern w:val="0"/>
                <w:sz w:val="24"/>
                <w:szCs w:val="24"/>
              </w:rPr>
              <w:t>分，只针对研一年级；研二年级无限制）</w:t>
            </w:r>
          </w:p>
        </w:tc>
        <w:tc>
          <w:tcPr>
            <w:tcW w:w="108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 w:hAnsi="仿宋" w:eastAsia="仿宋" w:cs="宋体"/>
                <w:kern w:val="0"/>
                <w:sz w:val="24"/>
                <w:szCs w:val="24"/>
                <w:highlight w:val="yellow"/>
              </w:rPr>
            </w:pPr>
            <w:r>
              <w:rPr>
                <w:rFonts w:ascii="仿宋" w:hAnsi="仿宋" w:eastAsia="仿宋" w:cs="宋体"/>
                <w:kern w:val="0"/>
                <w:sz w:val="24"/>
                <w:szCs w:val="24"/>
              </w:rPr>
              <w:t>4</w:t>
            </w:r>
            <w:r>
              <w:rPr>
                <w:rFonts w:hint="eastAsia" w:ascii="仿宋" w:hAnsi="仿宋" w:eastAsia="仿宋" w:cs="宋体"/>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2" w:type="dxa"/>
            <w:vMerge w:val="continue"/>
            <w:tcBorders>
              <w:left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p>
        </w:tc>
        <w:tc>
          <w:tcPr>
            <w:tcW w:w="1054" w:type="dxa"/>
            <w:vMerge w:val="continue"/>
            <w:tcBorders>
              <w:left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p>
        </w:tc>
        <w:tc>
          <w:tcPr>
            <w:tcW w:w="4671"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24"/>
                <w:szCs w:val="24"/>
              </w:rPr>
            </w:pPr>
            <w:r>
              <w:rPr>
                <w:rFonts w:hint="eastAsia" w:ascii="仿宋" w:hAnsi="仿宋" w:eastAsia="仿宋" w:cs="宋体"/>
                <w:kern w:val="0"/>
                <w:sz w:val="24"/>
                <w:szCs w:val="24"/>
              </w:rPr>
              <w:t>志愿服务工时（每个0.2分，</w:t>
            </w:r>
            <w:r>
              <w:rPr>
                <w:rFonts w:ascii="仿宋" w:hAnsi="仿宋" w:eastAsia="仿宋" w:cs="宋体"/>
                <w:kern w:val="0"/>
                <w:sz w:val="24"/>
                <w:szCs w:val="24"/>
              </w:rPr>
              <w:t>2</w:t>
            </w:r>
            <w:r>
              <w:rPr>
                <w:rFonts w:hint="eastAsia" w:ascii="仿宋" w:hAnsi="仿宋" w:eastAsia="仿宋" w:cs="宋体"/>
                <w:kern w:val="0"/>
                <w:sz w:val="24"/>
                <w:szCs w:val="24"/>
              </w:rPr>
              <w:t>≤总分≤6分，</w:t>
            </w:r>
            <w:r>
              <w:rPr>
                <w:rFonts w:hint="eastAsia" w:ascii="仿宋" w:hAnsi="仿宋" w:eastAsia="仿宋" w:cs="宋体"/>
                <w:bCs/>
                <w:kern w:val="0"/>
                <w:sz w:val="24"/>
                <w:szCs w:val="24"/>
              </w:rPr>
              <w:t>只针对研一年级；研二年级无限制</w:t>
            </w:r>
            <w:r>
              <w:rPr>
                <w:rFonts w:hint="eastAsia" w:ascii="仿宋" w:hAnsi="仿宋" w:eastAsia="仿宋" w:cs="宋体"/>
                <w:kern w:val="0"/>
                <w:sz w:val="24"/>
                <w:szCs w:val="24"/>
              </w:rPr>
              <w:t>）</w:t>
            </w:r>
          </w:p>
        </w:tc>
        <w:tc>
          <w:tcPr>
            <w:tcW w:w="108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 w:hAnsi="仿宋" w:eastAsia="仿宋" w:cs="宋体"/>
                <w:kern w:val="0"/>
                <w:sz w:val="24"/>
                <w:szCs w:val="24"/>
              </w:rPr>
            </w:pPr>
            <w:r>
              <w:rPr>
                <w:rFonts w:hint="eastAsia" w:ascii="仿宋" w:hAnsi="仿宋" w:eastAsia="仿宋" w:cs="宋体"/>
                <w:kern w:val="0"/>
                <w:sz w:val="24"/>
                <w:szCs w:val="24"/>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2" w:type="dxa"/>
            <w:vMerge w:val="continue"/>
            <w:tcBorders>
              <w:left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p>
        </w:tc>
        <w:tc>
          <w:tcPr>
            <w:tcW w:w="1054" w:type="dxa"/>
            <w:vMerge w:val="restart"/>
            <w:tcBorders>
              <w:top w:val="single" w:color="auto" w:sz="4" w:space="0"/>
              <w:left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r>
              <w:rPr>
                <w:rFonts w:hint="eastAsia" w:ascii="仿宋" w:hAnsi="仿宋" w:eastAsia="仿宋" w:cs="宋体"/>
                <w:kern w:val="0"/>
                <w:sz w:val="24"/>
                <w:szCs w:val="24"/>
              </w:rPr>
              <w:t>贡献分</w:t>
            </w:r>
          </w:p>
        </w:tc>
        <w:tc>
          <w:tcPr>
            <w:tcW w:w="4671"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color w:val="333333"/>
                <w:kern w:val="0"/>
                <w:sz w:val="24"/>
                <w:szCs w:val="24"/>
              </w:rPr>
            </w:pPr>
            <w:r>
              <w:rPr>
                <w:rFonts w:hint="eastAsia" w:ascii="仿宋" w:hAnsi="仿宋" w:eastAsia="仿宋" w:cs="宋体"/>
                <w:color w:val="333333"/>
                <w:kern w:val="0"/>
                <w:sz w:val="24"/>
                <w:szCs w:val="24"/>
              </w:rPr>
              <w:t>管理学院兼职辅导员、代表管理学院在学校职能部门或代表学校在校外任职</w:t>
            </w:r>
          </w:p>
        </w:tc>
        <w:tc>
          <w:tcPr>
            <w:tcW w:w="108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2" w:type="dxa"/>
            <w:vMerge w:val="continue"/>
            <w:tcBorders>
              <w:left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p>
        </w:tc>
        <w:tc>
          <w:tcPr>
            <w:tcW w:w="1054" w:type="dxa"/>
            <w:vMerge w:val="continue"/>
            <w:tcBorders>
              <w:left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p>
        </w:tc>
        <w:tc>
          <w:tcPr>
            <w:tcW w:w="2106" w:type="dxa"/>
            <w:vMerge w:val="restart"/>
            <w:tcBorders>
              <w:left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年级委</w:t>
            </w:r>
          </w:p>
        </w:tc>
        <w:tc>
          <w:tcPr>
            <w:tcW w:w="25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 w:hAnsi="仿宋" w:eastAsia="仿宋" w:cs="宋体"/>
                <w:color w:val="333333"/>
                <w:kern w:val="0"/>
                <w:sz w:val="24"/>
                <w:szCs w:val="24"/>
              </w:rPr>
            </w:pPr>
            <w:r>
              <w:rPr>
                <w:rFonts w:hint="eastAsia" w:ascii="仿宋" w:hAnsi="仿宋" w:eastAsia="仿宋" w:cs="宋体"/>
                <w:color w:val="333333"/>
                <w:kern w:val="0"/>
                <w:sz w:val="24"/>
                <w:szCs w:val="24"/>
              </w:rPr>
              <w:t>年级长</w:t>
            </w:r>
          </w:p>
        </w:tc>
        <w:tc>
          <w:tcPr>
            <w:tcW w:w="108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2" w:type="dxa"/>
            <w:vMerge w:val="continue"/>
            <w:tcBorders>
              <w:left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p>
        </w:tc>
        <w:tc>
          <w:tcPr>
            <w:tcW w:w="1054" w:type="dxa"/>
            <w:vMerge w:val="continue"/>
            <w:tcBorders>
              <w:left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p>
        </w:tc>
        <w:tc>
          <w:tcPr>
            <w:tcW w:w="2106" w:type="dxa"/>
            <w:vMerge w:val="continue"/>
            <w:tcBorders>
              <w:left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p>
        </w:tc>
        <w:tc>
          <w:tcPr>
            <w:tcW w:w="25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 w:hAnsi="仿宋" w:eastAsia="仿宋" w:cs="宋体"/>
                <w:color w:val="333333"/>
                <w:kern w:val="0"/>
                <w:sz w:val="24"/>
                <w:szCs w:val="24"/>
              </w:rPr>
            </w:pPr>
            <w:r>
              <w:rPr>
                <w:rFonts w:hint="eastAsia" w:ascii="仿宋" w:hAnsi="仿宋" w:eastAsia="仿宋" w:cs="宋体"/>
                <w:color w:val="333333"/>
                <w:kern w:val="0"/>
                <w:sz w:val="24"/>
                <w:szCs w:val="24"/>
              </w:rPr>
              <w:t>班长、团支书</w:t>
            </w:r>
          </w:p>
        </w:tc>
        <w:tc>
          <w:tcPr>
            <w:tcW w:w="108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2" w:type="dxa"/>
            <w:vMerge w:val="continue"/>
            <w:tcBorders>
              <w:left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p>
        </w:tc>
        <w:tc>
          <w:tcPr>
            <w:tcW w:w="1054" w:type="dxa"/>
            <w:vMerge w:val="continue"/>
            <w:tcBorders>
              <w:left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p>
        </w:tc>
        <w:tc>
          <w:tcPr>
            <w:tcW w:w="2106" w:type="dxa"/>
            <w:vMerge w:val="continue"/>
            <w:tcBorders>
              <w:left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p>
        </w:tc>
        <w:tc>
          <w:tcPr>
            <w:tcW w:w="25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 w:hAnsi="仿宋" w:eastAsia="仿宋" w:cs="宋体"/>
                <w:color w:val="333333"/>
                <w:kern w:val="0"/>
                <w:sz w:val="24"/>
                <w:szCs w:val="24"/>
              </w:rPr>
            </w:pPr>
            <w:r>
              <w:rPr>
                <w:rFonts w:hint="eastAsia" w:ascii="仿宋" w:hAnsi="仿宋" w:eastAsia="仿宋" w:cs="宋体"/>
                <w:color w:val="333333"/>
                <w:kern w:val="0"/>
                <w:sz w:val="24"/>
                <w:szCs w:val="24"/>
              </w:rPr>
              <w:t>其他班委</w:t>
            </w:r>
          </w:p>
        </w:tc>
        <w:tc>
          <w:tcPr>
            <w:tcW w:w="108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2" w:type="dxa"/>
            <w:vMerge w:val="continue"/>
            <w:tcBorders>
              <w:left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p>
        </w:tc>
        <w:tc>
          <w:tcPr>
            <w:tcW w:w="1054" w:type="dxa"/>
            <w:vMerge w:val="continue"/>
            <w:tcBorders>
              <w:left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p>
        </w:tc>
        <w:tc>
          <w:tcPr>
            <w:tcW w:w="2106" w:type="dxa"/>
            <w:vMerge w:val="restart"/>
            <w:tcBorders>
              <w:left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学生组织</w:t>
            </w:r>
          </w:p>
        </w:tc>
        <w:tc>
          <w:tcPr>
            <w:tcW w:w="25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 w:hAnsi="仿宋" w:eastAsia="仿宋" w:cs="宋体"/>
                <w:color w:val="333333"/>
                <w:kern w:val="0"/>
                <w:sz w:val="24"/>
                <w:szCs w:val="24"/>
              </w:rPr>
            </w:pPr>
            <w:r>
              <w:rPr>
                <w:rFonts w:hint="eastAsia" w:ascii="仿宋" w:hAnsi="仿宋" w:eastAsia="仿宋" w:cs="宋体"/>
                <w:color w:val="333333"/>
                <w:kern w:val="0"/>
                <w:sz w:val="24"/>
                <w:szCs w:val="24"/>
              </w:rPr>
              <w:t>主席团成员</w:t>
            </w:r>
          </w:p>
        </w:tc>
        <w:tc>
          <w:tcPr>
            <w:tcW w:w="108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2" w:type="dxa"/>
            <w:vMerge w:val="continue"/>
            <w:tcBorders>
              <w:left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p>
        </w:tc>
        <w:tc>
          <w:tcPr>
            <w:tcW w:w="1054" w:type="dxa"/>
            <w:vMerge w:val="continue"/>
            <w:tcBorders>
              <w:left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p>
        </w:tc>
        <w:tc>
          <w:tcPr>
            <w:tcW w:w="2106" w:type="dxa"/>
            <w:vMerge w:val="continue"/>
            <w:tcBorders>
              <w:left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p>
        </w:tc>
        <w:tc>
          <w:tcPr>
            <w:tcW w:w="25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 w:hAnsi="仿宋" w:eastAsia="仿宋" w:cs="宋体"/>
                <w:color w:val="333333"/>
                <w:kern w:val="0"/>
                <w:sz w:val="24"/>
                <w:szCs w:val="24"/>
              </w:rPr>
            </w:pPr>
            <w:r>
              <w:rPr>
                <w:rFonts w:hint="eastAsia" w:ascii="仿宋" w:hAnsi="仿宋" w:eastAsia="仿宋" w:cs="宋体"/>
                <w:color w:val="333333"/>
                <w:kern w:val="0"/>
                <w:sz w:val="24"/>
                <w:szCs w:val="24"/>
              </w:rPr>
              <w:t>部门主要负责人</w:t>
            </w:r>
          </w:p>
        </w:tc>
        <w:tc>
          <w:tcPr>
            <w:tcW w:w="108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2" w:type="dxa"/>
            <w:vMerge w:val="continue"/>
            <w:tcBorders>
              <w:left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p>
        </w:tc>
        <w:tc>
          <w:tcPr>
            <w:tcW w:w="1054" w:type="dxa"/>
            <w:vMerge w:val="continue"/>
            <w:tcBorders>
              <w:left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p>
        </w:tc>
        <w:tc>
          <w:tcPr>
            <w:tcW w:w="2106" w:type="dxa"/>
            <w:vMerge w:val="continue"/>
            <w:tcBorders>
              <w:left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p>
        </w:tc>
        <w:tc>
          <w:tcPr>
            <w:tcW w:w="25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 w:hAnsi="仿宋" w:eastAsia="仿宋" w:cs="宋体"/>
                <w:color w:val="333333"/>
                <w:kern w:val="0"/>
                <w:sz w:val="24"/>
                <w:szCs w:val="24"/>
              </w:rPr>
            </w:pPr>
            <w:r>
              <w:rPr>
                <w:rFonts w:hint="eastAsia" w:ascii="仿宋" w:hAnsi="仿宋" w:eastAsia="仿宋" w:cs="宋体"/>
                <w:color w:val="333333"/>
                <w:kern w:val="0"/>
                <w:sz w:val="24"/>
                <w:szCs w:val="24"/>
              </w:rPr>
              <w:t>部门工作人员、部委</w:t>
            </w:r>
          </w:p>
        </w:tc>
        <w:tc>
          <w:tcPr>
            <w:tcW w:w="108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2" w:type="dxa"/>
            <w:vMerge w:val="continue"/>
            <w:tcBorders>
              <w:left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p>
        </w:tc>
        <w:tc>
          <w:tcPr>
            <w:tcW w:w="1054" w:type="dxa"/>
            <w:vMerge w:val="continue"/>
            <w:tcBorders>
              <w:left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p>
        </w:tc>
        <w:tc>
          <w:tcPr>
            <w:tcW w:w="2106" w:type="dxa"/>
            <w:vMerge w:val="restart"/>
            <w:tcBorders>
              <w:left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学生党支部</w:t>
            </w:r>
          </w:p>
        </w:tc>
        <w:tc>
          <w:tcPr>
            <w:tcW w:w="25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 w:hAnsi="仿宋" w:eastAsia="仿宋" w:cs="宋体"/>
                <w:color w:val="333333"/>
                <w:kern w:val="0"/>
                <w:sz w:val="24"/>
                <w:szCs w:val="24"/>
              </w:rPr>
            </w:pPr>
            <w:r>
              <w:rPr>
                <w:rFonts w:hint="eastAsia" w:ascii="仿宋" w:hAnsi="仿宋" w:eastAsia="仿宋" w:cs="宋体"/>
                <w:color w:val="333333"/>
                <w:kern w:val="0"/>
                <w:sz w:val="24"/>
                <w:szCs w:val="24"/>
              </w:rPr>
              <w:t>党支部书记</w:t>
            </w:r>
          </w:p>
        </w:tc>
        <w:tc>
          <w:tcPr>
            <w:tcW w:w="108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2" w:type="dxa"/>
            <w:vMerge w:val="continue"/>
            <w:tcBorders>
              <w:left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p>
        </w:tc>
        <w:tc>
          <w:tcPr>
            <w:tcW w:w="1054" w:type="dxa"/>
            <w:vMerge w:val="continue"/>
            <w:tcBorders>
              <w:left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p>
        </w:tc>
        <w:tc>
          <w:tcPr>
            <w:tcW w:w="2106" w:type="dxa"/>
            <w:vMerge w:val="continue"/>
            <w:tcBorders>
              <w:left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p>
        </w:tc>
        <w:tc>
          <w:tcPr>
            <w:tcW w:w="25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 w:hAnsi="仿宋" w:eastAsia="仿宋" w:cs="宋体"/>
                <w:color w:val="333333"/>
                <w:kern w:val="0"/>
                <w:sz w:val="24"/>
                <w:szCs w:val="24"/>
              </w:rPr>
            </w:pPr>
            <w:r>
              <w:rPr>
                <w:rFonts w:hint="eastAsia" w:ascii="仿宋" w:hAnsi="仿宋" w:eastAsia="仿宋" w:cs="宋体"/>
                <w:color w:val="333333"/>
                <w:kern w:val="0"/>
                <w:sz w:val="24"/>
                <w:szCs w:val="24"/>
              </w:rPr>
              <w:t>其他支委</w:t>
            </w:r>
          </w:p>
        </w:tc>
        <w:tc>
          <w:tcPr>
            <w:tcW w:w="108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2" w:type="dxa"/>
            <w:vMerge w:val="continue"/>
            <w:tcBorders>
              <w:left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p>
        </w:tc>
        <w:tc>
          <w:tcPr>
            <w:tcW w:w="1054" w:type="dxa"/>
            <w:vMerge w:val="continue"/>
            <w:tcBorders>
              <w:left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p>
        </w:tc>
        <w:tc>
          <w:tcPr>
            <w:tcW w:w="2106" w:type="dxa"/>
            <w:vMerge w:val="restart"/>
            <w:tcBorders>
              <w:left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宿管会</w:t>
            </w:r>
          </w:p>
        </w:tc>
        <w:tc>
          <w:tcPr>
            <w:tcW w:w="25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 w:hAnsi="仿宋" w:eastAsia="仿宋" w:cs="宋体"/>
                <w:color w:val="333333"/>
                <w:kern w:val="0"/>
                <w:sz w:val="24"/>
                <w:szCs w:val="24"/>
              </w:rPr>
            </w:pPr>
            <w:r>
              <w:rPr>
                <w:rFonts w:hint="eastAsia" w:ascii="仿宋" w:hAnsi="仿宋" w:eastAsia="仿宋" w:cs="宋体"/>
                <w:color w:val="333333"/>
                <w:kern w:val="0"/>
                <w:sz w:val="24"/>
                <w:szCs w:val="24"/>
              </w:rPr>
              <w:t>楼长</w:t>
            </w:r>
          </w:p>
        </w:tc>
        <w:tc>
          <w:tcPr>
            <w:tcW w:w="108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2" w:type="dxa"/>
            <w:vMerge w:val="continue"/>
            <w:tcBorders>
              <w:left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p>
        </w:tc>
        <w:tc>
          <w:tcPr>
            <w:tcW w:w="1054" w:type="dxa"/>
            <w:vMerge w:val="continue"/>
            <w:tcBorders>
              <w:left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p>
        </w:tc>
        <w:tc>
          <w:tcPr>
            <w:tcW w:w="2106" w:type="dxa"/>
            <w:vMerge w:val="continue"/>
            <w:tcBorders>
              <w:left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p>
        </w:tc>
        <w:tc>
          <w:tcPr>
            <w:tcW w:w="25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 w:hAnsi="仿宋" w:eastAsia="仿宋" w:cs="宋体"/>
                <w:color w:val="333333"/>
                <w:kern w:val="0"/>
                <w:sz w:val="24"/>
                <w:szCs w:val="24"/>
              </w:rPr>
            </w:pPr>
            <w:r>
              <w:rPr>
                <w:rFonts w:hint="eastAsia" w:ascii="仿宋" w:hAnsi="仿宋" w:eastAsia="仿宋" w:cs="宋体"/>
                <w:color w:val="333333"/>
                <w:kern w:val="0"/>
                <w:sz w:val="24"/>
                <w:szCs w:val="24"/>
              </w:rPr>
              <w:t>片区负责人</w:t>
            </w:r>
          </w:p>
        </w:tc>
        <w:tc>
          <w:tcPr>
            <w:tcW w:w="108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2" w:type="dxa"/>
            <w:vMerge w:val="restart"/>
            <w:tcBorders>
              <w:top w:val="single" w:color="auto" w:sz="4" w:space="0"/>
              <w:left w:val="single" w:color="auto" w:sz="4" w:space="0"/>
              <w:right w:val="single" w:color="auto" w:sz="4" w:space="0"/>
            </w:tcBorders>
            <w:textDirection w:val="tbRlV"/>
            <w:vAlign w:val="center"/>
          </w:tcPr>
          <w:p>
            <w:pPr>
              <w:widowControl/>
              <w:adjustRightInd w:val="0"/>
              <w:snapToGrid w:val="0"/>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获奖加分</w:t>
            </w:r>
          </w:p>
        </w:tc>
        <w:tc>
          <w:tcPr>
            <w:tcW w:w="1054" w:type="dxa"/>
            <w:vMerge w:val="restart"/>
            <w:tcBorders>
              <w:top w:val="single" w:color="auto" w:sz="4" w:space="0"/>
              <w:left w:val="single" w:color="auto" w:sz="4" w:space="0"/>
              <w:right w:val="single" w:color="auto" w:sz="4" w:space="0"/>
            </w:tcBorders>
            <w:vAlign w:val="center"/>
          </w:tcPr>
          <w:p>
            <w:pPr>
              <w:adjustRightInd w:val="0"/>
              <w:snapToGrid w:val="0"/>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奖励分</w:t>
            </w:r>
          </w:p>
        </w:tc>
        <w:tc>
          <w:tcPr>
            <w:tcW w:w="4671" w:type="dxa"/>
            <w:gridSpan w:val="2"/>
            <w:tcBorders>
              <w:top w:val="single" w:color="auto" w:sz="4" w:space="0"/>
              <w:left w:val="single" w:color="auto" w:sz="4" w:space="0"/>
              <w:right w:val="single" w:color="auto" w:sz="4" w:space="0"/>
            </w:tcBorders>
            <w:vAlign w:val="center"/>
          </w:tcPr>
          <w:p>
            <w:pPr>
              <w:widowControl/>
              <w:adjustRightInd w:val="0"/>
              <w:snapToGrid w:val="0"/>
              <w:rPr>
                <w:rFonts w:ascii="仿宋" w:hAnsi="仿宋" w:eastAsia="仿宋" w:cs="宋体"/>
                <w:color w:val="333333"/>
                <w:kern w:val="0"/>
                <w:sz w:val="24"/>
                <w:szCs w:val="24"/>
              </w:rPr>
            </w:pPr>
            <w:r>
              <w:rPr>
                <w:rFonts w:hint="eastAsia" w:ascii="仿宋" w:hAnsi="仿宋" w:eastAsia="仿宋" w:cs="宋体"/>
                <w:color w:val="333333"/>
                <w:kern w:val="0"/>
                <w:sz w:val="24"/>
                <w:szCs w:val="24"/>
              </w:rPr>
              <w:t>个人国家级奖励或荣誉称号奖励15分，</w:t>
            </w:r>
          </w:p>
          <w:p>
            <w:pPr>
              <w:widowControl/>
              <w:adjustRightInd w:val="0"/>
              <w:snapToGrid w:val="0"/>
              <w:rPr>
                <w:rFonts w:ascii="仿宋" w:hAnsi="仿宋" w:eastAsia="仿宋" w:cs="宋体"/>
                <w:color w:val="333333"/>
                <w:kern w:val="0"/>
                <w:sz w:val="24"/>
                <w:szCs w:val="24"/>
              </w:rPr>
            </w:pPr>
            <w:r>
              <w:rPr>
                <w:rFonts w:hint="eastAsia" w:ascii="仿宋" w:hAnsi="仿宋" w:eastAsia="仿宋" w:cs="宋体"/>
                <w:color w:val="333333"/>
                <w:kern w:val="0"/>
                <w:sz w:val="24"/>
                <w:szCs w:val="24"/>
              </w:rPr>
              <w:t>团体国家级奖励或荣誉称号每人奖励5分</w:t>
            </w:r>
          </w:p>
        </w:tc>
        <w:tc>
          <w:tcPr>
            <w:tcW w:w="108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w:t>
            </w:r>
            <w:r>
              <w:rPr>
                <w:rFonts w:ascii="仿宋" w:hAnsi="仿宋" w:eastAsia="仿宋" w:cs="宋体"/>
                <w:color w:val="333333"/>
                <w:kern w:val="0"/>
                <w:sz w:val="24"/>
                <w:szCs w:val="24"/>
              </w:rPr>
              <w:t>15</w:t>
            </w:r>
            <w:r>
              <w:rPr>
                <w:rFonts w:hint="eastAsia" w:ascii="仿宋" w:hAnsi="仿宋" w:eastAsia="仿宋" w:cs="宋体"/>
                <w:color w:val="333333"/>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2" w:type="dxa"/>
            <w:vMerge w:val="continue"/>
            <w:tcBorders>
              <w:left w:val="single" w:color="auto" w:sz="4" w:space="0"/>
              <w:right w:val="single" w:color="auto" w:sz="4" w:space="0"/>
            </w:tcBorders>
            <w:vAlign w:val="center"/>
          </w:tcPr>
          <w:p>
            <w:pPr>
              <w:widowControl/>
              <w:adjustRightInd w:val="0"/>
              <w:snapToGrid w:val="0"/>
              <w:jc w:val="left"/>
              <w:rPr>
                <w:rFonts w:ascii="仿宋" w:hAnsi="仿宋" w:eastAsia="仿宋" w:cs="宋体"/>
                <w:color w:val="333333"/>
                <w:kern w:val="0"/>
                <w:sz w:val="24"/>
                <w:szCs w:val="24"/>
              </w:rPr>
            </w:pPr>
          </w:p>
        </w:tc>
        <w:tc>
          <w:tcPr>
            <w:tcW w:w="1054" w:type="dxa"/>
            <w:vMerge w:val="continue"/>
            <w:tcBorders>
              <w:left w:val="single" w:color="auto" w:sz="4" w:space="0"/>
              <w:right w:val="single" w:color="auto" w:sz="4" w:space="0"/>
            </w:tcBorders>
            <w:vAlign w:val="center"/>
          </w:tcPr>
          <w:p>
            <w:pPr>
              <w:adjustRightInd w:val="0"/>
              <w:snapToGrid w:val="0"/>
              <w:jc w:val="center"/>
              <w:rPr>
                <w:rFonts w:ascii="仿宋" w:hAnsi="仿宋" w:eastAsia="仿宋" w:cs="宋体"/>
                <w:color w:val="333333"/>
                <w:kern w:val="0"/>
                <w:sz w:val="24"/>
                <w:szCs w:val="24"/>
              </w:rPr>
            </w:pPr>
          </w:p>
        </w:tc>
        <w:tc>
          <w:tcPr>
            <w:tcW w:w="4671" w:type="dxa"/>
            <w:gridSpan w:val="2"/>
            <w:tcBorders>
              <w:left w:val="single" w:color="auto" w:sz="4" w:space="0"/>
              <w:right w:val="single" w:color="auto" w:sz="4" w:space="0"/>
            </w:tcBorders>
            <w:vAlign w:val="center"/>
          </w:tcPr>
          <w:p>
            <w:pPr>
              <w:widowControl/>
              <w:adjustRightInd w:val="0"/>
              <w:snapToGrid w:val="0"/>
              <w:rPr>
                <w:rFonts w:ascii="仿宋" w:hAnsi="仿宋" w:eastAsia="仿宋" w:cs="宋体"/>
                <w:color w:val="333333"/>
                <w:kern w:val="0"/>
                <w:sz w:val="24"/>
                <w:szCs w:val="24"/>
              </w:rPr>
            </w:pPr>
            <w:r>
              <w:rPr>
                <w:rFonts w:hint="eastAsia" w:ascii="仿宋" w:hAnsi="仿宋" w:eastAsia="仿宋" w:cs="宋体"/>
                <w:color w:val="333333"/>
                <w:kern w:val="0"/>
                <w:sz w:val="24"/>
                <w:szCs w:val="24"/>
              </w:rPr>
              <w:t>个人省部级奖励或荣誉称号奖励12分，</w:t>
            </w:r>
          </w:p>
          <w:p>
            <w:pPr>
              <w:widowControl/>
              <w:adjustRightInd w:val="0"/>
              <w:snapToGrid w:val="0"/>
              <w:rPr>
                <w:rFonts w:ascii="仿宋" w:hAnsi="仿宋" w:eastAsia="仿宋" w:cs="宋体"/>
                <w:color w:val="333333"/>
                <w:kern w:val="0"/>
                <w:sz w:val="24"/>
                <w:szCs w:val="24"/>
              </w:rPr>
            </w:pPr>
            <w:r>
              <w:rPr>
                <w:rFonts w:hint="eastAsia" w:ascii="仿宋" w:hAnsi="仿宋" w:eastAsia="仿宋" w:cs="宋体"/>
                <w:color w:val="333333"/>
                <w:kern w:val="0"/>
                <w:sz w:val="24"/>
                <w:szCs w:val="24"/>
              </w:rPr>
              <w:t>团体省部级奖励或荣誉称号每人奖励3分</w:t>
            </w:r>
          </w:p>
        </w:tc>
        <w:tc>
          <w:tcPr>
            <w:tcW w:w="108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w:t>
            </w:r>
            <w:r>
              <w:rPr>
                <w:rFonts w:ascii="仿宋" w:hAnsi="仿宋" w:eastAsia="仿宋" w:cs="宋体"/>
                <w:color w:val="333333"/>
                <w:kern w:val="0"/>
                <w:sz w:val="24"/>
                <w:szCs w:val="24"/>
              </w:rPr>
              <w:t>12</w:t>
            </w:r>
            <w:r>
              <w:rPr>
                <w:rFonts w:hint="eastAsia" w:ascii="仿宋" w:hAnsi="仿宋" w:eastAsia="仿宋" w:cs="宋体"/>
                <w:color w:val="333333"/>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2" w:type="dxa"/>
            <w:vMerge w:val="continue"/>
            <w:tcBorders>
              <w:left w:val="single" w:color="auto" w:sz="4" w:space="0"/>
              <w:right w:val="single" w:color="auto" w:sz="4" w:space="0"/>
            </w:tcBorders>
            <w:vAlign w:val="center"/>
          </w:tcPr>
          <w:p>
            <w:pPr>
              <w:widowControl/>
              <w:adjustRightInd w:val="0"/>
              <w:snapToGrid w:val="0"/>
              <w:jc w:val="left"/>
              <w:rPr>
                <w:rFonts w:ascii="仿宋" w:hAnsi="仿宋" w:eastAsia="仿宋" w:cs="宋体"/>
                <w:color w:val="333333"/>
                <w:kern w:val="0"/>
                <w:sz w:val="24"/>
                <w:szCs w:val="24"/>
              </w:rPr>
            </w:pPr>
          </w:p>
        </w:tc>
        <w:tc>
          <w:tcPr>
            <w:tcW w:w="1054" w:type="dxa"/>
            <w:vMerge w:val="continue"/>
            <w:tcBorders>
              <w:left w:val="single" w:color="auto" w:sz="4" w:space="0"/>
              <w:right w:val="single" w:color="auto" w:sz="4" w:space="0"/>
            </w:tcBorders>
            <w:vAlign w:val="center"/>
          </w:tcPr>
          <w:p>
            <w:pPr>
              <w:adjustRightInd w:val="0"/>
              <w:snapToGrid w:val="0"/>
              <w:jc w:val="center"/>
              <w:rPr>
                <w:rFonts w:ascii="仿宋" w:hAnsi="仿宋" w:eastAsia="仿宋" w:cs="宋体"/>
                <w:color w:val="333333"/>
                <w:kern w:val="0"/>
                <w:sz w:val="24"/>
                <w:szCs w:val="24"/>
              </w:rPr>
            </w:pPr>
          </w:p>
        </w:tc>
        <w:tc>
          <w:tcPr>
            <w:tcW w:w="4671" w:type="dxa"/>
            <w:gridSpan w:val="2"/>
            <w:tcBorders>
              <w:left w:val="single" w:color="auto" w:sz="4" w:space="0"/>
              <w:right w:val="single" w:color="auto" w:sz="4" w:space="0"/>
            </w:tcBorders>
            <w:vAlign w:val="center"/>
          </w:tcPr>
          <w:p>
            <w:pPr>
              <w:widowControl/>
              <w:adjustRightInd w:val="0"/>
              <w:snapToGrid w:val="0"/>
              <w:rPr>
                <w:rFonts w:ascii="仿宋" w:hAnsi="仿宋" w:eastAsia="仿宋" w:cs="宋体"/>
                <w:color w:val="333333"/>
                <w:kern w:val="0"/>
                <w:sz w:val="24"/>
                <w:szCs w:val="24"/>
              </w:rPr>
            </w:pPr>
            <w:r>
              <w:rPr>
                <w:rFonts w:hint="eastAsia" w:ascii="仿宋" w:hAnsi="仿宋" w:eastAsia="仿宋" w:cs="宋体"/>
                <w:color w:val="333333"/>
                <w:kern w:val="0"/>
                <w:sz w:val="24"/>
                <w:szCs w:val="24"/>
              </w:rPr>
              <w:t>个人地市级奖励或荣誉称号奖励9分，</w:t>
            </w:r>
          </w:p>
          <w:p>
            <w:pPr>
              <w:widowControl/>
              <w:adjustRightInd w:val="0"/>
              <w:snapToGrid w:val="0"/>
              <w:rPr>
                <w:rFonts w:ascii="仿宋" w:hAnsi="仿宋" w:eastAsia="仿宋" w:cs="宋体"/>
                <w:color w:val="333333"/>
                <w:kern w:val="0"/>
                <w:sz w:val="24"/>
                <w:szCs w:val="24"/>
              </w:rPr>
            </w:pPr>
            <w:r>
              <w:rPr>
                <w:rFonts w:hint="eastAsia" w:ascii="仿宋" w:hAnsi="仿宋" w:eastAsia="仿宋" w:cs="宋体"/>
                <w:color w:val="333333"/>
                <w:kern w:val="0"/>
                <w:sz w:val="24"/>
                <w:szCs w:val="24"/>
              </w:rPr>
              <w:t>团体地市级奖励或荣誉称号每人奖励2分</w:t>
            </w:r>
          </w:p>
        </w:tc>
        <w:tc>
          <w:tcPr>
            <w:tcW w:w="108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w:t>
            </w:r>
            <w:r>
              <w:rPr>
                <w:rFonts w:ascii="仿宋" w:hAnsi="仿宋" w:eastAsia="仿宋" w:cs="宋体"/>
                <w:color w:val="333333"/>
                <w:kern w:val="0"/>
                <w:sz w:val="24"/>
                <w:szCs w:val="24"/>
              </w:rPr>
              <w:t>9</w:t>
            </w:r>
            <w:r>
              <w:rPr>
                <w:rFonts w:hint="eastAsia" w:ascii="仿宋" w:hAnsi="仿宋" w:eastAsia="仿宋" w:cs="宋体"/>
                <w:color w:val="333333"/>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2" w:type="dxa"/>
            <w:vMerge w:val="continue"/>
            <w:tcBorders>
              <w:left w:val="single" w:color="auto" w:sz="4" w:space="0"/>
              <w:right w:val="single" w:color="auto" w:sz="4" w:space="0"/>
            </w:tcBorders>
            <w:vAlign w:val="center"/>
          </w:tcPr>
          <w:p>
            <w:pPr>
              <w:widowControl/>
              <w:adjustRightInd w:val="0"/>
              <w:snapToGrid w:val="0"/>
              <w:jc w:val="left"/>
              <w:rPr>
                <w:rFonts w:ascii="仿宋" w:hAnsi="仿宋" w:eastAsia="仿宋" w:cs="宋体"/>
                <w:color w:val="333333"/>
                <w:kern w:val="0"/>
                <w:sz w:val="24"/>
                <w:szCs w:val="24"/>
              </w:rPr>
            </w:pPr>
          </w:p>
        </w:tc>
        <w:tc>
          <w:tcPr>
            <w:tcW w:w="1054" w:type="dxa"/>
            <w:vMerge w:val="continue"/>
            <w:tcBorders>
              <w:left w:val="single" w:color="auto" w:sz="4" w:space="0"/>
              <w:right w:val="single" w:color="auto" w:sz="4" w:space="0"/>
            </w:tcBorders>
            <w:vAlign w:val="center"/>
          </w:tcPr>
          <w:p>
            <w:pPr>
              <w:adjustRightInd w:val="0"/>
              <w:snapToGrid w:val="0"/>
              <w:jc w:val="center"/>
              <w:rPr>
                <w:rFonts w:ascii="仿宋" w:hAnsi="仿宋" w:eastAsia="仿宋" w:cs="宋体"/>
                <w:color w:val="333333"/>
                <w:kern w:val="0"/>
                <w:sz w:val="24"/>
                <w:szCs w:val="24"/>
              </w:rPr>
            </w:pPr>
          </w:p>
        </w:tc>
        <w:tc>
          <w:tcPr>
            <w:tcW w:w="4671" w:type="dxa"/>
            <w:gridSpan w:val="2"/>
            <w:tcBorders>
              <w:left w:val="single" w:color="auto" w:sz="4" w:space="0"/>
              <w:right w:val="single" w:color="auto" w:sz="4" w:space="0"/>
            </w:tcBorders>
            <w:vAlign w:val="center"/>
          </w:tcPr>
          <w:p>
            <w:pPr>
              <w:widowControl/>
              <w:adjustRightInd w:val="0"/>
              <w:snapToGrid w:val="0"/>
              <w:jc w:val="left"/>
              <w:rPr>
                <w:rFonts w:ascii="仿宋" w:hAnsi="仿宋" w:eastAsia="仿宋" w:cs="宋体"/>
                <w:color w:val="333333"/>
                <w:kern w:val="0"/>
                <w:sz w:val="24"/>
                <w:szCs w:val="24"/>
              </w:rPr>
            </w:pPr>
            <w:r>
              <w:rPr>
                <w:rFonts w:hint="eastAsia" w:ascii="仿宋" w:hAnsi="仿宋" w:eastAsia="仿宋" w:cs="宋体"/>
                <w:color w:val="333333"/>
                <w:kern w:val="0"/>
                <w:sz w:val="24"/>
                <w:szCs w:val="24"/>
              </w:rPr>
              <w:t>个人校级奖励或荣誉称号奖励6分，</w:t>
            </w:r>
          </w:p>
          <w:p>
            <w:pPr>
              <w:widowControl/>
              <w:adjustRightInd w:val="0"/>
              <w:snapToGrid w:val="0"/>
              <w:jc w:val="left"/>
              <w:rPr>
                <w:rFonts w:ascii="仿宋" w:hAnsi="仿宋" w:eastAsia="仿宋" w:cs="宋体"/>
                <w:color w:val="333333"/>
                <w:kern w:val="0"/>
                <w:sz w:val="24"/>
                <w:szCs w:val="24"/>
              </w:rPr>
            </w:pPr>
            <w:r>
              <w:rPr>
                <w:rFonts w:hint="eastAsia" w:ascii="仿宋" w:hAnsi="仿宋" w:eastAsia="仿宋" w:cs="宋体"/>
                <w:color w:val="333333"/>
                <w:kern w:val="0"/>
                <w:sz w:val="24"/>
                <w:szCs w:val="24"/>
              </w:rPr>
              <w:t>团体校级奖励或荣誉称号每人奖励1分</w:t>
            </w:r>
          </w:p>
        </w:tc>
        <w:tc>
          <w:tcPr>
            <w:tcW w:w="108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w:t>
            </w:r>
            <w:r>
              <w:rPr>
                <w:rFonts w:ascii="仿宋" w:hAnsi="仿宋" w:eastAsia="仿宋" w:cs="宋体"/>
                <w:color w:val="333333"/>
                <w:kern w:val="0"/>
                <w:sz w:val="24"/>
                <w:szCs w:val="24"/>
              </w:rPr>
              <w:t>6</w:t>
            </w:r>
            <w:r>
              <w:rPr>
                <w:rFonts w:hint="eastAsia" w:ascii="仿宋" w:hAnsi="仿宋" w:eastAsia="仿宋" w:cs="宋体"/>
                <w:color w:val="333333"/>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2" w:type="dxa"/>
            <w:vMerge w:val="continue"/>
            <w:tcBorders>
              <w:left w:val="single" w:color="auto" w:sz="4" w:space="0"/>
              <w:right w:val="single" w:color="auto" w:sz="4" w:space="0"/>
            </w:tcBorders>
            <w:vAlign w:val="center"/>
          </w:tcPr>
          <w:p>
            <w:pPr>
              <w:widowControl/>
              <w:adjustRightInd w:val="0"/>
              <w:snapToGrid w:val="0"/>
              <w:jc w:val="left"/>
              <w:rPr>
                <w:rFonts w:ascii="仿宋" w:hAnsi="仿宋" w:eastAsia="仿宋" w:cs="宋体"/>
                <w:color w:val="333333"/>
                <w:kern w:val="0"/>
                <w:sz w:val="24"/>
                <w:szCs w:val="24"/>
              </w:rPr>
            </w:pPr>
          </w:p>
        </w:tc>
        <w:tc>
          <w:tcPr>
            <w:tcW w:w="1054" w:type="dxa"/>
            <w:vMerge w:val="continue"/>
            <w:tcBorders>
              <w:left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p>
        </w:tc>
        <w:tc>
          <w:tcPr>
            <w:tcW w:w="4671" w:type="dxa"/>
            <w:gridSpan w:val="2"/>
            <w:tcBorders>
              <w:left w:val="single" w:color="auto" w:sz="4" w:space="0"/>
              <w:right w:val="single" w:color="auto" w:sz="4" w:space="0"/>
            </w:tcBorders>
            <w:vAlign w:val="center"/>
          </w:tcPr>
          <w:p>
            <w:pPr>
              <w:widowControl/>
              <w:adjustRightInd w:val="0"/>
              <w:snapToGrid w:val="0"/>
              <w:jc w:val="left"/>
              <w:rPr>
                <w:rFonts w:ascii="仿宋" w:hAnsi="仿宋" w:eastAsia="仿宋" w:cs="宋体"/>
                <w:color w:val="333333"/>
                <w:kern w:val="0"/>
                <w:sz w:val="24"/>
                <w:szCs w:val="24"/>
              </w:rPr>
            </w:pPr>
            <w:r>
              <w:rPr>
                <w:rFonts w:hint="eastAsia" w:ascii="仿宋" w:hAnsi="仿宋" w:eastAsia="仿宋" w:cs="宋体"/>
                <w:color w:val="333333"/>
                <w:kern w:val="0"/>
                <w:sz w:val="24"/>
                <w:szCs w:val="24"/>
              </w:rPr>
              <w:t>个人院级奖励或荣誉称号奖励3分，</w:t>
            </w:r>
          </w:p>
          <w:p>
            <w:pPr>
              <w:widowControl/>
              <w:adjustRightInd w:val="0"/>
              <w:snapToGrid w:val="0"/>
              <w:jc w:val="left"/>
              <w:rPr>
                <w:rFonts w:ascii="仿宋" w:hAnsi="仿宋" w:eastAsia="仿宋" w:cs="宋体"/>
                <w:color w:val="333333"/>
                <w:kern w:val="0"/>
                <w:sz w:val="24"/>
                <w:szCs w:val="24"/>
              </w:rPr>
            </w:pPr>
            <w:r>
              <w:rPr>
                <w:rFonts w:hint="eastAsia" w:ascii="仿宋" w:hAnsi="仿宋" w:eastAsia="仿宋" w:cs="宋体"/>
                <w:color w:val="333333"/>
                <w:kern w:val="0"/>
                <w:sz w:val="24"/>
                <w:szCs w:val="24"/>
              </w:rPr>
              <w:t>团体院级奖励或荣誉称号每人奖励0.5分</w:t>
            </w:r>
          </w:p>
        </w:tc>
        <w:tc>
          <w:tcPr>
            <w:tcW w:w="108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2" w:type="dxa"/>
            <w:tcBorders>
              <w:left w:val="single" w:color="auto" w:sz="4" w:space="0"/>
              <w:right w:val="single" w:color="auto" w:sz="4" w:space="0"/>
            </w:tcBorders>
            <w:vAlign w:val="center"/>
          </w:tcPr>
          <w:p>
            <w:pPr>
              <w:widowControl/>
              <w:adjustRightInd w:val="0"/>
              <w:snapToGrid w:val="0"/>
              <w:jc w:val="center"/>
              <w:rPr>
                <w:rFonts w:ascii="仿宋" w:hAnsi="仿宋" w:eastAsia="仿宋" w:cs="宋体"/>
                <w:kern w:val="0"/>
                <w:sz w:val="24"/>
                <w:szCs w:val="24"/>
              </w:rPr>
            </w:pPr>
            <w:r>
              <w:rPr>
                <w:rFonts w:hint="eastAsia" w:ascii="仿宋" w:hAnsi="仿宋" w:eastAsia="仿宋" w:cs="宋体"/>
                <w:kern w:val="0"/>
                <w:sz w:val="24"/>
                <w:szCs w:val="24"/>
              </w:rPr>
              <w:t>处罚扣分</w:t>
            </w:r>
          </w:p>
        </w:tc>
        <w:tc>
          <w:tcPr>
            <w:tcW w:w="1054" w:type="dxa"/>
            <w:tcBorders>
              <w:left w:val="single" w:color="auto" w:sz="4" w:space="0"/>
              <w:right w:val="single" w:color="auto" w:sz="4" w:space="0"/>
            </w:tcBorders>
            <w:vAlign w:val="center"/>
          </w:tcPr>
          <w:p>
            <w:pPr>
              <w:widowControl/>
              <w:adjustRightInd w:val="0"/>
              <w:snapToGrid w:val="0"/>
              <w:jc w:val="center"/>
              <w:rPr>
                <w:rFonts w:ascii="仿宋" w:hAnsi="仿宋" w:eastAsia="仿宋" w:cs="宋体"/>
                <w:kern w:val="0"/>
                <w:sz w:val="24"/>
                <w:szCs w:val="24"/>
              </w:rPr>
            </w:pPr>
            <w:r>
              <w:rPr>
                <w:rFonts w:hint="eastAsia" w:ascii="仿宋" w:hAnsi="仿宋" w:eastAsia="仿宋" w:cs="宋体"/>
                <w:kern w:val="0"/>
                <w:sz w:val="24"/>
                <w:szCs w:val="24"/>
              </w:rPr>
              <w:t>扣减分</w:t>
            </w:r>
          </w:p>
        </w:tc>
        <w:tc>
          <w:tcPr>
            <w:tcW w:w="5757" w:type="dxa"/>
            <w:gridSpan w:val="3"/>
            <w:tcBorders>
              <w:left w:val="single" w:color="auto" w:sz="4" w:space="0"/>
              <w:right w:val="single" w:color="auto" w:sz="4" w:space="0"/>
            </w:tcBorders>
            <w:vAlign w:val="center"/>
          </w:tcPr>
          <w:p>
            <w:pPr>
              <w:widowControl/>
              <w:adjustRightInd w:val="0"/>
              <w:snapToGrid w:val="0"/>
              <w:jc w:val="center"/>
              <w:rPr>
                <w:rFonts w:ascii="仿宋" w:hAnsi="仿宋" w:eastAsia="仿宋" w:cs="宋体"/>
                <w:kern w:val="0"/>
                <w:sz w:val="24"/>
                <w:szCs w:val="24"/>
              </w:rPr>
            </w:pPr>
            <w:r>
              <w:rPr>
                <w:rFonts w:hint="eastAsia" w:ascii="仿宋" w:hAnsi="仿宋" w:eastAsia="仿宋" w:cs="宋体"/>
                <w:kern w:val="0"/>
                <w:sz w:val="24"/>
                <w:szCs w:val="24"/>
              </w:rPr>
              <w:t>学院通报批评扣2分/次，该项扣分无上限</w:t>
            </w:r>
          </w:p>
        </w:tc>
      </w:tr>
    </w:tbl>
    <w:p>
      <w:pPr>
        <w:widowControl/>
        <w:shd w:val="clear" w:color="auto" w:fill="FFFFFF"/>
        <w:adjustRightInd w:val="0"/>
        <w:snapToGrid w:val="0"/>
        <w:spacing w:before="156" w:beforeLines="50" w:line="360" w:lineRule="auto"/>
        <w:jc w:val="left"/>
        <w:rPr>
          <w:rFonts w:ascii="仿宋" w:hAnsi="仿宋" w:eastAsia="仿宋" w:cs="宋体"/>
          <w:b/>
          <w:color w:val="333333"/>
          <w:kern w:val="0"/>
          <w:sz w:val="24"/>
          <w:szCs w:val="24"/>
        </w:rPr>
      </w:pPr>
      <w:r>
        <w:rPr>
          <w:rFonts w:hint="eastAsia" w:ascii="仿宋" w:hAnsi="仿宋" w:eastAsia="仿宋" w:cs="宋体"/>
          <w:b/>
          <w:color w:val="333333"/>
          <w:kern w:val="0"/>
          <w:sz w:val="24"/>
          <w:szCs w:val="24"/>
        </w:rPr>
        <w:t>说明：</w:t>
      </w:r>
    </w:p>
    <w:p>
      <w:pPr>
        <w:widowControl/>
        <w:shd w:val="clear" w:color="auto" w:fill="FFFFFF"/>
        <w:adjustRightInd w:val="0"/>
        <w:snapToGrid w:val="0"/>
        <w:spacing w:line="360" w:lineRule="auto"/>
        <w:jc w:val="left"/>
        <w:rPr>
          <w:rFonts w:ascii="仿宋" w:hAnsi="仿宋" w:eastAsia="仿宋" w:cs="宋体"/>
          <w:kern w:val="0"/>
          <w:sz w:val="24"/>
          <w:szCs w:val="24"/>
        </w:rPr>
      </w:pPr>
      <w:r>
        <w:rPr>
          <w:rFonts w:hint="eastAsia" w:ascii="仿宋" w:hAnsi="仿宋" w:eastAsia="仿宋" w:cs="宋体"/>
          <w:kern w:val="0"/>
          <w:sz w:val="24"/>
          <w:szCs w:val="24"/>
        </w:rPr>
        <w:t>1.活动分可累加。</w:t>
      </w:r>
    </w:p>
    <w:p>
      <w:pPr>
        <w:widowControl/>
        <w:shd w:val="clear" w:color="auto" w:fill="FFFFFF"/>
        <w:adjustRightInd w:val="0"/>
        <w:snapToGrid w:val="0"/>
        <w:spacing w:line="360" w:lineRule="auto"/>
        <w:jc w:val="left"/>
        <w:rPr>
          <w:rFonts w:ascii="仿宋" w:hAnsi="仿宋" w:eastAsia="仿宋" w:cs="宋体"/>
          <w:kern w:val="0"/>
          <w:sz w:val="24"/>
          <w:szCs w:val="24"/>
        </w:rPr>
      </w:pPr>
      <w:r>
        <w:rPr>
          <w:rFonts w:hint="eastAsia" w:ascii="仿宋" w:hAnsi="仿宋" w:eastAsia="仿宋" w:cs="宋体"/>
          <w:kern w:val="0"/>
          <w:sz w:val="24"/>
          <w:szCs w:val="24"/>
        </w:rPr>
        <w:t>2.贡献分不累加，取最高分。</w:t>
      </w:r>
    </w:p>
    <w:p>
      <w:pPr>
        <w:widowControl/>
        <w:shd w:val="clear" w:color="auto" w:fill="FFFFFF"/>
        <w:adjustRightInd w:val="0"/>
        <w:snapToGrid w:val="0"/>
        <w:spacing w:line="360" w:lineRule="auto"/>
        <w:jc w:val="left"/>
        <w:rPr>
          <w:rFonts w:ascii="仿宋" w:hAnsi="仿宋" w:eastAsia="仿宋" w:cs="宋体"/>
          <w:kern w:val="0"/>
          <w:sz w:val="24"/>
          <w:szCs w:val="24"/>
        </w:rPr>
      </w:pPr>
      <w:r>
        <w:rPr>
          <w:rFonts w:hint="eastAsia" w:ascii="仿宋" w:hAnsi="仿宋" w:eastAsia="仿宋" w:cs="宋体"/>
          <w:kern w:val="0"/>
          <w:sz w:val="24"/>
          <w:szCs w:val="24"/>
        </w:rPr>
        <w:t>3</w:t>
      </w:r>
      <w:r>
        <w:rPr>
          <w:rFonts w:ascii="仿宋" w:hAnsi="仿宋" w:eastAsia="仿宋" w:cs="宋体"/>
          <w:kern w:val="0"/>
          <w:sz w:val="24"/>
          <w:szCs w:val="24"/>
        </w:rPr>
        <w:t>.讲座参与次数与志愿服务工</w:t>
      </w:r>
    </w:p>
    <w:p>
      <w:pPr>
        <w:widowControl/>
        <w:shd w:val="clear" w:color="auto" w:fill="FFFFFF"/>
        <w:adjustRightInd w:val="0"/>
        <w:snapToGrid w:val="0"/>
        <w:spacing w:line="360" w:lineRule="auto"/>
        <w:jc w:val="left"/>
        <w:rPr>
          <w:rFonts w:ascii="仿宋" w:hAnsi="仿宋" w:eastAsia="仿宋" w:cs="宋体"/>
          <w:kern w:val="0"/>
          <w:sz w:val="24"/>
          <w:szCs w:val="24"/>
        </w:rPr>
      </w:pPr>
      <w:r>
        <w:rPr>
          <w:rFonts w:ascii="仿宋" w:hAnsi="仿宋" w:eastAsia="仿宋" w:cs="宋体"/>
          <w:kern w:val="0"/>
          <w:sz w:val="24"/>
          <w:szCs w:val="24"/>
        </w:rPr>
        <w:t>时要求如下：研一年级需至少参加12次讲座、完成10个志愿服务工时方可具备参评资格，且</w:t>
      </w:r>
      <w:r>
        <w:rPr>
          <w:rFonts w:hint="eastAsia" w:ascii="仿宋" w:hAnsi="仿宋" w:eastAsia="仿宋" w:cs="宋体"/>
          <w:kern w:val="0"/>
          <w:sz w:val="24"/>
          <w:szCs w:val="24"/>
        </w:rPr>
        <w:t>加分</w:t>
      </w:r>
      <w:r>
        <w:rPr>
          <w:rFonts w:ascii="仿宋" w:hAnsi="仿宋" w:eastAsia="仿宋" w:cs="宋体"/>
          <w:kern w:val="0"/>
          <w:sz w:val="24"/>
          <w:szCs w:val="24"/>
        </w:rPr>
        <w:t>上限分别为20次讲座、30个志愿</w:t>
      </w:r>
      <w:r>
        <w:rPr>
          <w:rFonts w:hint="eastAsia" w:ascii="仿宋" w:hAnsi="仿宋" w:eastAsia="仿宋" w:cs="宋体"/>
          <w:kern w:val="0"/>
          <w:sz w:val="24"/>
          <w:szCs w:val="24"/>
        </w:rPr>
        <w:t>服务</w:t>
      </w:r>
      <w:r>
        <w:rPr>
          <w:rFonts w:ascii="仿宋" w:hAnsi="仿宋" w:eastAsia="仿宋" w:cs="宋体"/>
          <w:kern w:val="0"/>
          <w:sz w:val="24"/>
          <w:szCs w:val="24"/>
        </w:rPr>
        <w:t>工时；研二年级不设最低</w:t>
      </w:r>
      <w:r>
        <w:rPr>
          <w:rFonts w:hint="eastAsia" w:ascii="仿宋" w:hAnsi="仿宋" w:eastAsia="仿宋" w:cs="宋体"/>
          <w:kern w:val="0"/>
          <w:sz w:val="24"/>
          <w:szCs w:val="24"/>
        </w:rPr>
        <w:t>参评</w:t>
      </w:r>
      <w:r>
        <w:rPr>
          <w:rFonts w:ascii="仿宋" w:hAnsi="仿宋" w:eastAsia="仿宋" w:cs="宋体"/>
          <w:kern w:val="0"/>
          <w:sz w:val="24"/>
          <w:szCs w:val="24"/>
        </w:rPr>
        <w:t>要求与</w:t>
      </w:r>
      <w:r>
        <w:rPr>
          <w:rFonts w:hint="eastAsia" w:ascii="仿宋" w:hAnsi="仿宋" w:eastAsia="仿宋" w:cs="宋体"/>
          <w:kern w:val="0"/>
          <w:sz w:val="24"/>
          <w:szCs w:val="24"/>
        </w:rPr>
        <w:t>加分</w:t>
      </w:r>
      <w:r>
        <w:rPr>
          <w:rFonts w:ascii="仿宋" w:hAnsi="仿宋" w:eastAsia="仿宋" w:cs="宋体"/>
          <w:kern w:val="0"/>
          <w:sz w:val="24"/>
          <w:szCs w:val="24"/>
        </w:rPr>
        <w:t>上限</w:t>
      </w:r>
      <w:r>
        <w:rPr>
          <w:rFonts w:hint="eastAsia" w:ascii="仿宋" w:hAnsi="仿宋" w:eastAsia="仿宋" w:cs="宋体"/>
          <w:kern w:val="0"/>
          <w:sz w:val="24"/>
          <w:szCs w:val="24"/>
        </w:rPr>
        <w:t>，</w:t>
      </w:r>
      <w:r>
        <w:rPr>
          <w:rFonts w:ascii="仿宋" w:hAnsi="仿宋" w:eastAsia="仿宋" w:cs="宋体"/>
          <w:kern w:val="0"/>
          <w:sz w:val="24"/>
          <w:szCs w:val="24"/>
        </w:rPr>
        <w:t>根据实际情况</w:t>
      </w:r>
      <w:r>
        <w:rPr>
          <w:rFonts w:hint="eastAsia" w:ascii="仿宋" w:hAnsi="仿宋" w:eastAsia="仿宋" w:cs="宋体"/>
          <w:kern w:val="0"/>
          <w:sz w:val="24"/>
          <w:szCs w:val="24"/>
        </w:rPr>
        <w:t>加分</w:t>
      </w:r>
      <w:r>
        <w:rPr>
          <w:rFonts w:ascii="仿宋" w:hAnsi="仿宋" w:eastAsia="仿宋" w:cs="宋体"/>
          <w:kern w:val="0"/>
          <w:sz w:val="24"/>
          <w:szCs w:val="24"/>
        </w:rPr>
        <w:t>。</w:t>
      </w:r>
    </w:p>
    <w:p>
      <w:pPr>
        <w:widowControl/>
        <w:shd w:val="clear" w:color="auto" w:fill="FFFFFF"/>
        <w:adjustRightInd w:val="0"/>
        <w:snapToGrid w:val="0"/>
        <w:spacing w:line="360" w:lineRule="auto"/>
        <w:jc w:val="left"/>
        <w:rPr>
          <w:rFonts w:ascii="仿宋" w:hAnsi="仿宋" w:eastAsia="仿宋" w:cs="宋体"/>
          <w:kern w:val="0"/>
          <w:sz w:val="24"/>
          <w:szCs w:val="24"/>
        </w:rPr>
      </w:pPr>
      <w:r>
        <w:rPr>
          <w:rFonts w:ascii="仿宋" w:hAnsi="仿宋" w:eastAsia="仿宋" w:cs="宋体"/>
          <w:kern w:val="0"/>
          <w:sz w:val="24"/>
          <w:szCs w:val="24"/>
        </w:rPr>
        <w:t>4</w:t>
      </w:r>
      <w:r>
        <w:rPr>
          <w:rFonts w:hint="eastAsia" w:ascii="仿宋" w:hAnsi="仿宋" w:eastAsia="仿宋" w:cs="宋体"/>
          <w:kern w:val="0"/>
          <w:sz w:val="24"/>
          <w:szCs w:val="24"/>
        </w:rPr>
        <w:t>.志愿服务工时原则上只认定武汉理工大学校级、院级组织的志愿服务活动，以“志愿汇”APP后台记录或年级大群统一公示为准。</w:t>
      </w:r>
    </w:p>
    <w:p>
      <w:pPr>
        <w:widowControl/>
        <w:shd w:val="clear" w:color="auto" w:fill="FFFFFF"/>
        <w:adjustRightInd w:val="0"/>
        <w:snapToGrid w:val="0"/>
        <w:spacing w:line="360" w:lineRule="auto"/>
        <w:jc w:val="left"/>
        <w:rPr>
          <w:rFonts w:ascii="仿宋" w:hAnsi="仿宋" w:eastAsia="仿宋" w:cs="宋体"/>
          <w:kern w:val="0"/>
          <w:sz w:val="24"/>
          <w:szCs w:val="24"/>
        </w:rPr>
      </w:pPr>
      <w:r>
        <w:rPr>
          <w:rFonts w:hint="eastAsia" w:ascii="仿宋" w:hAnsi="仿宋" w:eastAsia="仿宋" w:cs="宋体"/>
          <w:kern w:val="0"/>
          <w:sz w:val="24"/>
          <w:szCs w:val="24"/>
        </w:rPr>
        <w:t>5.学生组织包括研究生会、研究生科协、创新实践中心、研之声、研究生讲师团。学生干部任职贡献分根据年度评议结果确定最终分值：若评议结果为优秀，按照100%加分；若评议结果为良好，按照80%加分；若评议结果为合格，按照50%加分；若评议结果为不合格，不加分。该评议由指导老师、主要负责人及组织考核制度共同确定。</w:t>
      </w:r>
    </w:p>
    <w:p>
      <w:pPr>
        <w:adjustRightInd w:val="0"/>
        <w:snapToGrid w:val="0"/>
        <w:spacing w:line="360" w:lineRule="auto"/>
        <w:rPr>
          <w:rFonts w:ascii="仿宋" w:hAnsi="仿宋" w:eastAsia="仿宋" w:cs="宋体"/>
          <w:kern w:val="0"/>
          <w:sz w:val="24"/>
          <w:szCs w:val="24"/>
        </w:rPr>
      </w:pPr>
      <w:r>
        <w:rPr>
          <w:rFonts w:ascii="仿宋" w:hAnsi="仿宋" w:eastAsia="仿宋" w:cs="宋体"/>
          <w:kern w:val="0"/>
          <w:sz w:val="24"/>
          <w:szCs w:val="24"/>
        </w:rPr>
        <w:t>6.奖励分认定规则</w:t>
      </w:r>
      <w:r>
        <w:rPr>
          <w:rFonts w:hint="eastAsia" w:ascii="仿宋" w:hAnsi="仿宋" w:eastAsia="仿宋" w:cs="宋体"/>
          <w:kern w:val="0"/>
          <w:sz w:val="24"/>
          <w:szCs w:val="24"/>
        </w:rPr>
        <w:t>：</w:t>
      </w:r>
    </w:p>
    <w:p>
      <w:pPr>
        <w:adjustRightInd w:val="0"/>
        <w:snapToGrid w:val="0"/>
        <w:spacing w:line="360" w:lineRule="auto"/>
        <w:ind w:firstLine="420"/>
        <w:rPr>
          <w:rFonts w:ascii="仿宋" w:hAnsi="仿宋" w:eastAsia="仿宋" w:cs="宋体"/>
          <w:kern w:val="0"/>
          <w:sz w:val="24"/>
          <w:szCs w:val="24"/>
        </w:rPr>
      </w:pPr>
      <w:r>
        <w:rPr>
          <w:rFonts w:ascii="仿宋" w:hAnsi="仿宋" w:eastAsia="仿宋" w:cs="宋体"/>
          <w:kern w:val="0"/>
          <w:sz w:val="24"/>
          <w:szCs w:val="24"/>
        </w:rPr>
        <w:t>同一事迹获不同级别表彰，按最高级别计分；奖励分涵盖优秀学生干部、优秀研会干部、优秀党员、优秀团员、见义勇为先进个人等各级奖励</w:t>
      </w:r>
      <w:r>
        <w:rPr>
          <w:rFonts w:hint="eastAsia" w:ascii="仿宋" w:hAnsi="仿宋" w:eastAsia="仿宋" w:cs="宋体"/>
          <w:kern w:val="0"/>
          <w:sz w:val="24"/>
          <w:szCs w:val="24"/>
        </w:rPr>
        <w:t>。</w:t>
      </w:r>
      <w:r>
        <w:rPr>
          <w:rFonts w:ascii="仿宋" w:hAnsi="仿宋" w:eastAsia="仿宋" w:cs="宋体"/>
          <w:color w:val="333333"/>
          <w:kern w:val="0"/>
          <w:sz w:val="24"/>
          <w:szCs w:val="24"/>
        </w:rPr>
        <w:t>每年</w:t>
      </w:r>
      <w:r>
        <w:rPr>
          <w:rFonts w:hint="eastAsia" w:ascii="仿宋" w:hAnsi="仿宋" w:eastAsia="仿宋" w:cs="宋体"/>
          <w:color w:val="333333"/>
          <w:kern w:val="0"/>
          <w:sz w:val="24"/>
          <w:szCs w:val="24"/>
        </w:rPr>
        <w:t>由研究生院</w:t>
      </w:r>
      <w:r>
        <w:rPr>
          <w:rFonts w:ascii="仿宋" w:hAnsi="仿宋" w:eastAsia="仿宋" w:cs="宋体"/>
          <w:color w:val="333333"/>
          <w:kern w:val="0"/>
          <w:sz w:val="24"/>
          <w:szCs w:val="24"/>
        </w:rPr>
        <w:t>9月评选的校三好研究生、校优秀研究生干部、校三好研究生标兵，不纳入奖励分加分范畴。</w:t>
      </w:r>
    </w:p>
    <w:p>
      <w:pPr>
        <w:adjustRightInd w:val="0"/>
        <w:snapToGrid w:val="0"/>
        <w:spacing w:line="360" w:lineRule="auto"/>
        <w:ind w:firstLine="420"/>
        <w:rPr>
          <w:rFonts w:ascii="仿宋" w:hAnsi="仿宋" w:eastAsia="仿宋" w:cs="宋体"/>
          <w:kern w:val="0"/>
          <w:sz w:val="24"/>
          <w:szCs w:val="24"/>
        </w:rPr>
      </w:pPr>
      <w:r>
        <w:rPr>
          <w:rFonts w:ascii="仿宋" w:hAnsi="仿宋" w:eastAsia="仿宋" w:cs="宋体"/>
          <w:kern w:val="0"/>
          <w:sz w:val="24"/>
          <w:szCs w:val="24"/>
        </w:rPr>
        <w:t>同一级别中，个人与团体奖项不重复累加，取最高分值，团体奖项可累计但总分不超过该级别最高加分；国家级、省部级、地市级、校级、院级等不同级别奖项，类型不同时按对应分值累计，类型相同时按最高级别计分。</w:t>
      </w:r>
    </w:p>
    <w:p>
      <w:pPr>
        <w:adjustRightInd w:val="0"/>
        <w:snapToGrid w:val="0"/>
        <w:spacing w:line="360" w:lineRule="auto"/>
        <w:rPr>
          <w:rFonts w:ascii="仿宋" w:hAnsi="仿宋" w:eastAsia="仿宋" w:cs="宋体"/>
          <w:color w:val="333333"/>
          <w:kern w:val="0"/>
          <w:sz w:val="24"/>
          <w:szCs w:val="24"/>
        </w:rPr>
      </w:pPr>
      <w:r>
        <w:rPr>
          <w:rFonts w:ascii="仿宋" w:hAnsi="仿宋" w:eastAsia="仿宋" w:cs="宋体"/>
          <w:color w:val="333333"/>
          <w:kern w:val="0"/>
          <w:sz w:val="24"/>
          <w:szCs w:val="24"/>
        </w:rPr>
        <w:t>7</w:t>
      </w:r>
      <w:r>
        <w:rPr>
          <w:rFonts w:hint="eastAsia" w:ascii="仿宋" w:hAnsi="仿宋" w:eastAsia="仿宋" w:cs="宋体"/>
          <w:color w:val="333333"/>
          <w:kern w:val="0"/>
          <w:sz w:val="24"/>
          <w:szCs w:val="24"/>
        </w:rPr>
        <w:t>.通报批评和通报表扬以年级通知大群公示为准。</w:t>
      </w:r>
    </w:p>
    <w:p>
      <w:pPr>
        <w:widowControl/>
        <w:shd w:val="clear" w:color="auto" w:fill="FFFFFF"/>
        <w:adjustRightInd w:val="0"/>
        <w:snapToGrid w:val="0"/>
        <w:spacing w:line="360" w:lineRule="auto"/>
        <w:jc w:val="left"/>
        <w:rPr>
          <w:rFonts w:ascii="仿宋" w:hAnsi="仿宋" w:eastAsia="仿宋" w:cs="宋体"/>
          <w:b/>
          <w:color w:val="333333"/>
          <w:kern w:val="0"/>
          <w:sz w:val="28"/>
          <w:szCs w:val="28"/>
        </w:rPr>
      </w:pPr>
      <w:r>
        <w:rPr>
          <w:rFonts w:hint="eastAsia" w:ascii="仿宋" w:hAnsi="仿宋" w:eastAsia="仿宋" w:cs="宋体"/>
          <w:b/>
          <w:color w:val="333333"/>
          <w:kern w:val="0"/>
          <w:sz w:val="28"/>
          <w:szCs w:val="28"/>
        </w:rPr>
        <w:t>二、课业成绩</w:t>
      </w:r>
    </w:p>
    <w:p>
      <w:pPr>
        <w:widowControl/>
        <w:shd w:val="clear" w:color="auto" w:fill="FFFFFF"/>
        <w:adjustRightInd w:val="0"/>
        <w:snapToGrid w:val="0"/>
        <w:spacing w:line="360" w:lineRule="auto"/>
        <w:ind w:firstLine="480" w:firstLineChars="200"/>
        <w:jc w:val="left"/>
        <w:rPr>
          <w:rFonts w:ascii="仿宋" w:hAnsi="仿宋" w:eastAsia="仿宋" w:cs="宋体"/>
          <w:color w:val="333333"/>
          <w:kern w:val="0"/>
          <w:sz w:val="24"/>
          <w:szCs w:val="24"/>
        </w:rPr>
      </w:pPr>
      <w:r>
        <w:rPr>
          <w:rFonts w:hint="eastAsia" w:ascii="仿宋" w:hAnsi="仿宋" w:eastAsia="仿宋" w:cs="宋体"/>
          <w:color w:val="333333"/>
          <w:kern w:val="0"/>
          <w:sz w:val="24"/>
          <w:szCs w:val="24"/>
        </w:rPr>
        <w:t>以图书馆打印的成绩单上的“总平均成绩”为准。</w:t>
      </w:r>
      <w:r>
        <w:rPr>
          <w:rFonts w:ascii="仿宋" w:hAnsi="仿宋" w:eastAsia="仿宋" w:cs="宋体"/>
          <w:color w:val="333333"/>
          <w:kern w:val="0"/>
          <w:sz w:val="24"/>
          <w:szCs w:val="24"/>
        </w:rPr>
        <w:t xml:space="preserve"> </w:t>
      </w:r>
    </w:p>
    <w:p>
      <w:pPr>
        <w:widowControl/>
        <w:numPr>
          <w:ilvl w:val="0"/>
          <w:numId w:val="1"/>
        </w:numPr>
        <w:shd w:val="clear" w:color="auto" w:fill="FFFFFF"/>
        <w:adjustRightInd w:val="0"/>
        <w:snapToGrid w:val="0"/>
        <w:spacing w:line="360" w:lineRule="auto"/>
        <w:jc w:val="left"/>
        <w:rPr>
          <w:rFonts w:ascii="仿宋" w:hAnsi="仿宋" w:eastAsia="仿宋" w:cs="宋体"/>
          <w:b/>
          <w:color w:val="333333"/>
          <w:kern w:val="0"/>
          <w:sz w:val="28"/>
          <w:szCs w:val="28"/>
        </w:rPr>
      </w:pPr>
      <w:r>
        <w:rPr>
          <w:rFonts w:hint="eastAsia" w:ascii="仿宋" w:hAnsi="仿宋" w:eastAsia="仿宋" w:cs="宋体"/>
          <w:b/>
          <w:color w:val="333333"/>
          <w:kern w:val="0"/>
          <w:sz w:val="28"/>
          <w:szCs w:val="28"/>
        </w:rPr>
        <w:t>学术表现（C）</w:t>
      </w:r>
    </w:p>
    <w:p>
      <w:pPr>
        <w:widowControl/>
        <w:shd w:val="clear" w:color="auto" w:fill="FFFFFF"/>
        <w:adjustRightInd w:val="0"/>
        <w:snapToGrid w:val="0"/>
        <w:spacing w:line="360" w:lineRule="auto"/>
        <w:ind w:firstLine="482" w:firstLineChars="200"/>
        <w:jc w:val="left"/>
        <w:rPr>
          <w:rFonts w:ascii="仿宋" w:hAnsi="仿宋" w:eastAsia="仿宋" w:cs="宋体"/>
          <w:b/>
          <w:bCs/>
          <w:color w:val="333333"/>
          <w:kern w:val="0"/>
          <w:sz w:val="24"/>
          <w:szCs w:val="24"/>
        </w:rPr>
      </w:pPr>
      <w:r>
        <w:rPr>
          <w:rFonts w:hint="eastAsia" w:ascii="仿宋" w:hAnsi="仿宋" w:eastAsia="仿宋" w:cs="宋体"/>
          <w:b/>
          <w:bCs/>
          <w:color w:val="333333"/>
          <w:kern w:val="0"/>
          <w:sz w:val="24"/>
          <w:szCs w:val="24"/>
        </w:rPr>
        <w:t>（1）学术论文（C1）</w:t>
      </w:r>
    </w:p>
    <w:tbl>
      <w:tblPr>
        <w:tblStyle w:val="9"/>
        <w:tblW w:w="84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868"/>
        <w:gridCol w:w="2796"/>
        <w:gridCol w:w="2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482" w:type="dxa"/>
            <w:gridSpan w:val="3"/>
            <w:vAlign w:val="center"/>
          </w:tcPr>
          <w:p>
            <w:pPr>
              <w:widowControl/>
              <w:adjustRightInd w:val="0"/>
              <w:snapToGrid w:val="0"/>
              <w:ind w:firstLine="482" w:firstLineChars="200"/>
              <w:jc w:val="center"/>
              <w:rPr>
                <w:rFonts w:ascii="黑体" w:hAnsi="黑体" w:eastAsia="黑体" w:cs="黑体"/>
                <w:b/>
                <w:color w:val="333333"/>
                <w:kern w:val="0"/>
                <w:sz w:val="24"/>
                <w:szCs w:val="24"/>
              </w:rPr>
            </w:pPr>
            <w:r>
              <w:rPr>
                <w:rFonts w:hint="eastAsia" w:ascii="黑体" w:hAnsi="黑体" w:eastAsia="黑体" w:cs="黑体"/>
                <w:b/>
                <w:color w:val="333333"/>
                <w:kern w:val="0"/>
                <w:sz w:val="24"/>
                <w:szCs w:val="24"/>
              </w:rPr>
              <w:t>项 目</w:t>
            </w:r>
          </w:p>
        </w:tc>
        <w:tc>
          <w:tcPr>
            <w:tcW w:w="2945" w:type="dxa"/>
            <w:vAlign w:val="center"/>
          </w:tcPr>
          <w:p>
            <w:pPr>
              <w:widowControl/>
              <w:adjustRightInd w:val="0"/>
              <w:snapToGrid w:val="0"/>
              <w:jc w:val="center"/>
              <w:rPr>
                <w:rFonts w:ascii="黑体" w:hAnsi="黑体" w:eastAsia="黑体" w:cs="黑体"/>
                <w:b/>
                <w:color w:val="333333"/>
                <w:kern w:val="0"/>
                <w:sz w:val="24"/>
                <w:szCs w:val="24"/>
              </w:rPr>
            </w:pPr>
            <w:r>
              <w:rPr>
                <w:rFonts w:hint="eastAsia" w:ascii="黑体" w:hAnsi="黑体" w:eastAsia="黑体" w:cs="黑体"/>
                <w:b/>
                <w:color w:val="333333"/>
                <w:kern w:val="0"/>
                <w:sz w:val="24"/>
                <w:szCs w:val="24"/>
              </w:rPr>
              <w:t>计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8" w:type="dxa"/>
            <w:vMerge w:val="restart"/>
            <w:vAlign w:val="center"/>
          </w:tcPr>
          <w:p>
            <w:pPr>
              <w:widowControl/>
              <w:adjustRightInd w:val="0"/>
              <w:snapToGrid w:val="0"/>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学术论文</w:t>
            </w:r>
          </w:p>
        </w:tc>
        <w:tc>
          <w:tcPr>
            <w:tcW w:w="1868" w:type="dxa"/>
            <w:vMerge w:val="restart"/>
            <w:vAlign w:val="center"/>
          </w:tcPr>
          <w:p>
            <w:pPr>
              <w:widowControl/>
              <w:adjustRightInd w:val="0"/>
              <w:snapToGrid w:val="0"/>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第一档（Level 1）</w:t>
            </w:r>
          </w:p>
        </w:tc>
        <w:tc>
          <w:tcPr>
            <w:tcW w:w="2796" w:type="dxa"/>
            <w:vAlign w:val="center"/>
          </w:tcPr>
          <w:p>
            <w:pPr>
              <w:widowControl/>
              <w:adjustRightInd w:val="0"/>
              <w:snapToGrid w:val="0"/>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FT50、UTD24</w:t>
            </w:r>
          </w:p>
        </w:tc>
        <w:tc>
          <w:tcPr>
            <w:tcW w:w="2945" w:type="dxa"/>
            <w:vAlign w:val="center"/>
          </w:tcPr>
          <w:p>
            <w:pPr>
              <w:widowControl/>
              <w:adjustRightInd w:val="0"/>
              <w:snapToGrid w:val="0"/>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300分/篇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8" w:type="dxa"/>
            <w:vMerge w:val="continue"/>
            <w:vAlign w:val="center"/>
          </w:tcPr>
          <w:p>
            <w:pPr>
              <w:widowControl/>
              <w:adjustRightInd w:val="0"/>
              <w:snapToGrid w:val="0"/>
              <w:jc w:val="center"/>
              <w:rPr>
                <w:rFonts w:ascii="仿宋" w:hAnsi="仿宋" w:eastAsia="仿宋" w:cs="宋体"/>
                <w:color w:val="333333"/>
                <w:kern w:val="0"/>
                <w:sz w:val="24"/>
                <w:szCs w:val="24"/>
              </w:rPr>
            </w:pPr>
          </w:p>
        </w:tc>
        <w:tc>
          <w:tcPr>
            <w:tcW w:w="1868" w:type="dxa"/>
            <w:vMerge w:val="continue"/>
            <w:vAlign w:val="center"/>
          </w:tcPr>
          <w:p>
            <w:pPr>
              <w:widowControl/>
              <w:adjustRightInd w:val="0"/>
              <w:snapToGrid w:val="0"/>
              <w:jc w:val="center"/>
              <w:rPr>
                <w:rFonts w:ascii="仿宋" w:hAnsi="仿宋" w:eastAsia="仿宋" w:cs="宋体"/>
                <w:color w:val="333333"/>
                <w:kern w:val="0"/>
                <w:sz w:val="24"/>
                <w:szCs w:val="24"/>
              </w:rPr>
            </w:pPr>
          </w:p>
        </w:tc>
        <w:tc>
          <w:tcPr>
            <w:tcW w:w="2796" w:type="dxa"/>
            <w:vAlign w:val="center"/>
          </w:tcPr>
          <w:p>
            <w:pPr>
              <w:widowControl/>
              <w:adjustRightInd w:val="0"/>
              <w:snapToGrid w:val="0"/>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除</w:t>
            </w:r>
            <w:r>
              <w:rPr>
                <w:rFonts w:ascii="仿宋" w:hAnsi="仿宋" w:eastAsia="仿宋" w:cs="宋体"/>
                <w:color w:val="333333"/>
                <w:kern w:val="0"/>
                <w:sz w:val="24"/>
                <w:szCs w:val="24"/>
              </w:rPr>
              <w:t>FT50、UTD24</w:t>
            </w:r>
            <w:r>
              <w:rPr>
                <w:rFonts w:hint="eastAsia" w:ascii="仿宋" w:hAnsi="仿宋" w:eastAsia="仿宋" w:cs="宋体"/>
                <w:color w:val="333333"/>
                <w:kern w:val="0"/>
                <w:sz w:val="24"/>
                <w:szCs w:val="24"/>
              </w:rPr>
              <w:t>外的其他</w:t>
            </w:r>
          </w:p>
        </w:tc>
        <w:tc>
          <w:tcPr>
            <w:tcW w:w="2945" w:type="dxa"/>
            <w:vAlign w:val="center"/>
          </w:tcPr>
          <w:p>
            <w:pPr>
              <w:widowControl/>
              <w:adjustRightInd w:val="0"/>
              <w:snapToGrid w:val="0"/>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150分/篇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8" w:type="dxa"/>
            <w:vMerge w:val="continue"/>
            <w:vAlign w:val="center"/>
          </w:tcPr>
          <w:p>
            <w:pPr>
              <w:widowControl/>
              <w:adjustRightInd w:val="0"/>
              <w:snapToGrid w:val="0"/>
              <w:jc w:val="center"/>
              <w:rPr>
                <w:rFonts w:ascii="仿宋" w:hAnsi="仿宋" w:eastAsia="仿宋" w:cs="宋体"/>
                <w:color w:val="333333"/>
                <w:kern w:val="0"/>
                <w:sz w:val="24"/>
                <w:szCs w:val="24"/>
              </w:rPr>
            </w:pPr>
          </w:p>
        </w:tc>
        <w:tc>
          <w:tcPr>
            <w:tcW w:w="4664" w:type="dxa"/>
            <w:gridSpan w:val="2"/>
            <w:vAlign w:val="center"/>
          </w:tcPr>
          <w:p>
            <w:pPr>
              <w:widowControl/>
              <w:adjustRightInd w:val="0"/>
              <w:snapToGrid w:val="0"/>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第二档（Level 2）</w:t>
            </w:r>
          </w:p>
        </w:tc>
        <w:tc>
          <w:tcPr>
            <w:tcW w:w="2945" w:type="dxa"/>
            <w:vAlign w:val="center"/>
          </w:tcPr>
          <w:p>
            <w:pPr>
              <w:widowControl/>
              <w:adjustRightInd w:val="0"/>
              <w:snapToGrid w:val="0"/>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100分/篇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8" w:type="dxa"/>
            <w:vMerge w:val="continue"/>
            <w:vAlign w:val="center"/>
          </w:tcPr>
          <w:p>
            <w:pPr>
              <w:widowControl/>
              <w:adjustRightInd w:val="0"/>
              <w:snapToGrid w:val="0"/>
              <w:jc w:val="center"/>
              <w:rPr>
                <w:rFonts w:ascii="仿宋" w:hAnsi="仿宋" w:eastAsia="仿宋" w:cs="宋体"/>
                <w:color w:val="333333"/>
                <w:kern w:val="0"/>
                <w:sz w:val="24"/>
                <w:szCs w:val="24"/>
              </w:rPr>
            </w:pPr>
          </w:p>
        </w:tc>
        <w:tc>
          <w:tcPr>
            <w:tcW w:w="4664" w:type="dxa"/>
            <w:gridSpan w:val="2"/>
            <w:vAlign w:val="center"/>
          </w:tcPr>
          <w:p>
            <w:pPr>
              <w:widowControl/>
              <w:adjustRightInd w:val="0"/>
              <w:snapToGrid w:val="0"/>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第三档（Level 3）</w:t>
            </w:r>
          </w:p>
        </w:tc>
        <w:tc>
          <w:tcPr>
            <w:tcW w:w="2945" w:type="dxa"/>
            <w:vAlign w:val="center"/>
          </w:tcPr>
          <w:p>
            <w:pPr>
              <w:widowControl/>
              <w:adjustRightInd w:val="0"/>
              <w:snapToGrid w:val="0"/>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50分</w:t>
            </w:r>
            <w:r>
              <w:rPr>
                <w:rFonts w:ascii="仿宋" w:hAnsi="仿宋" w:eastAsia="仿宋" w:cs="宋体"/>
                <w:color w:val="333333"/>
                <w:kern w:val="0"/>
                <w:sz w:val="24"/>
                <w:szCs w:val="24"/>
              </w:rPr>
              <w:t>/</w:t>
            </w:r>
            <w:r>
              <w:rPr>
                <w:rFonts w:hint="eastAsia" w:ascii="仿宋" w:hAnsi="仿宋" w:eastAsia="仿宋" w:cs="宋体"/>
                <w:color w:val="333333"/>
                <w:kern w:val="0"/>
                <w:sz w:val="24"/>
                <w:szCs w:val="24"/>
              </w:rPr>
              <w:t>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8" w:type="dxa"/>
            <w:vMerge w:val="continue"/>
            <w:vAlign w:val="center"/>
          </w:tcPr>
          <w:p>
            <w:pPr>
              <w:widowControl/>
              <w:adjustRightInd w:val="0"/>
              <w:snapToGrid w:val="0"/>
              <w:jc w:val="center"/>
              <w:rPr>
                <w:rFonts w:ascii="仿宋" w:hAnsi="仿宋" w:eastAsia="仿宋" w:cs="宋体"/>
                <w:color w:val="333333"/>
                <w:kern w:val="0"/>
                <w:sz w:val="24"/>
                <w:szCs w:val="24"/>
              </w:rPr>
            </w:pPr>
          </w:p>
        </w:tc>
        <w:tc>
          <w:tcPr>
            <w:tcW w:w="4664" w:type="dxa"/>
            <w:gridSpan w:val="2"/>
            <w:vAlign w:val="center"/>
          </w:tcPr>
          <w:p>
            <w:pPr>
              <w:widowControl/>
              <w:adjustRightInd w:val="0"/>
              <w:snapToGrid w:val="0"/>
              <w:jc w:val="center"/>
              <w:rPr>
                <w:rFonts w:hint="eastAsia" w:ascii="仿宋" w:hAnsi="仿宋" w:eastAsia="仿宋" w:cs="宋体"/>
                <w:color w:val="333333"/>
                <w:kern w:val="0"/>
                <w:sz w:val="24"/>
                <w:szCs w:val="24"/>
              </w:rPr>
            </w:pPr>
            <w:r>
              <w:rPr>
                <w:rFonts w:hint="eastAsia" w:ascii="仿宋" w:hAnsi="仿宋" w:eastAsia="仿宋" w:cs="宋体"/>
                <w:color w:val="333333"/>
                <w:kern w:val="0"/>
                <w:sz w:val="24"/>
                <w:szCs w:val="24"/>
              </w:rPr>
              <w:t>第</w:t>
            </w:r>
            <w:r>
              <w:rPr>
                <w:rFonts w:hint="eastAsia" w:ascii="仿宋" w:hAnsi="仿宋" w:eastAsia="仿宋" w:cs="宋体"/>
                <w:color w:val="333333"/>
                <w:kern w:val="0"/>
                <w:sz w:val="24"/>
                <w:szCs w:val="24"/>
                <w:lang w:val="en-US" w:eastAsia="zh-CN"/>
              </w:rPr>
              <w:t>四</w:t>
            </w:r>
            <w:r>
              <w:rPr>
                <w:rFonts w:hint="eastAsia" w:ascii="仿宋" w:hAnsi="仿宋" w:eastAsia="仿宋" w:cs="宋体"/>
                <w:color w:val="333333"/>
                <w:kern w:val="0"/>
                <w:sz w:val="24"/>
                <w:szCs w:val="24"/>
              </w:rPr>
              <w:t xml:space="preserve">档（Level </w:t>
            </w:r>
            <w:r>
              <w:rPr>
                <w:rFonts w:hint="eastAsia" w:ascii="仿宋" w:hAnsi="仿宋" w:eastAsia="仿宋" w:cs="宋体"/>
                <w:color w:val="333333"/>
                <w:kern w:val="0"/>
                <w:sz w:val="24"/>
                <w:szCs w:val="24"/>
                <w:lang w:val="en-US" w:eastAsia="zh-CN"/>
              </w:rPr>
              <w:t>4</w:t>
            </w:r>
            <w:r>
              <w:rPr>
                <w:rFonts w:hint="eastAsia" w:ascii="仿宋" w:hAnsi="仿宋" w:eastAsia="仿宋" w:cs="宋体"/>
                <w:color w:val="333333"/>
                <w:kern w:val="0"/>
                <w:sz w:val="24"/>
                <w:szCs w:val="24"/>
              </w:rPr>
              <w:t>）</w:t>
            </w:r>
          </w:p>
        </w:tc>
        <w:tc>
          <w:tcPr>
            <w:tcW w:w="2945" w:type="dxa"/>
            <w:vAlign w:val="center"/>
          </w:tcPr>
          <w:p>
            <w:pPr>
              <w:widowControl/>
              <w:adjustRightInd w:val="0"/>
              <w:snapToGrid w:val="0"/>
              <w:jc w:val="center"/>
              <w:rPr>
                <w:rFonts w:hint="default" w:ascii="仿宋" w:hAnsi="仿宋" w:eastAsia="仿宋" w:cs="宋体"/>
                <w:color w:val="333333"/>
                <w:kern w:val="0"/>
                <w:sz w:val="24"/>
                <w:szCs w:val="24"/>
                <w:lang w:val="en-US" w:eastAsia="zh-CN"/>
              </w:rPr>
            </w:pPr>
            <w:r>
              <w:rPr>
                <w:rFonts w:hint="eastAsia" w:ascii="仿宋" w:hAnsi="仿宋" w:eastAsia="仿宋" w:cs="宋体"/>
                <w:color w:val="333333"/>
                <w:kern w:val="0"/>
                <w:sz w:val="24"/>
                <w:szCs w:val="24"/>
                <w:lang w:val="en-US" w:eastAsia="zh-CN"/>
              </w:rPr>
              <w:t>5分/篇</w:t>
            </w:r>
          </w:p>
        </w:tc>
      </w:tr>
    </w:tbl>
    <w:p>
      <w:pPr>
        <w:widowControl/>
        <w:shd w:val="clear" w:color="auto" w:fill="FFFFFF"/>
        <w:adjustRightInd w:val="0"/>
        <w:snapToGrid w:val="0"/>
        <w:spacing w:before="156" w:beforeLines="50" w:line="360" w:lineRule="auto"/>
        <w:jc w:val="left"/>
        <w:rPr>
          <w:rFonts w:ascii="仿宋" w:hAnsi="仿宋" w:eastAsia="仿宋" w:cs="宋体"/>
          <w:b/>
          <w:bCs/>
          <w:color w:val="333333"/>
          <w:kern w:val="0"/>
          <w:sz w:val="24"/>
          <w:szCs w:val="24"/>
        </w:rPr>
      </w:pPr>
      <w:r>
        <w:rPr>
          <w:rFonts w:hint="eastAsia" w:ascii="仿宋" w:hAnsi="仿宋" w:eastAsia="仿宋" w:cs="宋体"/>
          <w:b/>
          <w:bCs/>
          <w:color w:val="333333"/>
          <w:kern w:val="0"/>
          <w:sz w:val="24"/>
          <w:szCs w:val="24"/>
        </w:rPr>
        <w:t>说明：</w:t>
      </w:r>
    </w:p>
    <w:p>
      <w:pPr>
        <w:widowControl/>
        <w:adjustRightInd w:val="0"/>
        <w:snapToGrid w:val="0"/>
        <w:spacing w:line="360" w:lineRule="auto"/>
        <w:jc w:val="left"/>
        <w:rPr>
          <w:rFonts w:ascii="仿宋" w:hAnsi="仿宋" w:eastAsia="仿宋" w:cs="宋体"/>
          <w:kern w:val="0"/>
          <w:sz w:val="24"/>
          <w:szCs w:val="24"/>
        </w:rPr>
      </w:pPr>
      <w:r>
        <w:rPr>
          <w:rFonts w:hint="eastAsia" w:ascii="仿宋" w:hAnsi="仿宋" w:eastAsia="仿宋" w:cs="宋体"/>
          <w:kern w:val="0"/>
          <w:sz w:val="24"/>
          <w:szCs w:val="24"/>
        </w:rPr>
        <w:t>1.若研究生在校期间以第一作者第一档论文，只要其他各项表现合格，即可获得一等奖学金，不参与打分。</w:t>
      </w:r>
    </w:p>
    <w:p>
      <w:pPr>
        <w:widowControl/>
        <w:adjustRightInd w:val="0"/>
        <w:snapToGrid w:val="0"/>
        <w:spacing w:line="360" w:lineRule="auto"/>
        <w:jc w:val="left"/>
        <w:rPr>
          <w:rFonts w:ascii="仿宋" w:hAnsi="仿宋" w:eastAsia="仿宋" w:cs="宋体"/>
          <w:kern w:val="0"/>
          <w:sz w:val="24"/>
          <w:szCs w:val="24"/>
        </w:rPr>
      </w:pPr>
      <w:r>
        <w:rPr>
          <w:rFonts w:hint="eastAsia" w:ascii="仿宋" w:hAnsi="仿宋" w:eastAsia="仿宋" w:cs="宋体"/>
          <w:kern w:val="0"/>
          <w:sz w:val="24"/>
          <w:szCs w:val="24"/>
        </w:rPr>
        <w:t>2.同篇论文得分不累加，只取最高分。</w:t>
      </w:r>
    </w:p>
    <w:p>
      <w:pPr>
        <w:widowControl/>
        <w:adjustRightInd w:val="0"/>
        <w:snapToGrid w:val="0"/>
        <w:spacing w:line="360" w:lineRule="auto"/>
        <w:rPr>
          <w:rFonts w:ascii="仿宋" w:hAnsi="仿宋" w:eastAsia="仿宋" w:cs="宋体"/>
          <w:kern w:val="0"/>
          <w:sz w:val="24"/>
          <w:szCs w:val="24"/>
        </w:rPr>
      </w:pPr>
      <w:r>
        <w:rPr>
          <w:rFonts w:hint="eastAsia" w:ascii="仿宋" w:hAnsi="仿宋" w:eastAsia="仿宋" w:cs="宋体"/>
          <w:kern w:val="0"/>
          <w:sz w:val="24"/>
          <w:szCs w:val="24"/>
        </w:rPr>
        <w:t>3.论文著作单位必须为武汉理工大学。论文作者只认第一作者。（当导师为第一作者，学生为第二作者时，第一档记100%分，第二档记80%分，第三档记50%分）。</w:t>
      </w:r>
    </w:p>
    <w:p>
      <w:pPr>
        <w:widowControl/>
        <w:adjustRightInd w:val="0"/>
        <w:snapToGrid w:val="0"/>
        <w:spacing w:line="360" w:lineRule="auto"/>
        <w:rPr>
          <w:rFonts w:ascii="仿宋" w:hAnsi="仿宋" w:eastAsia="仿宋" w:cs="宋体"/>
          <w:kern w:val="0"/>
          <w:sz w:val="24"/>
          <w:szCs w:val="24"/>
        </w:rPr>
      </w:pPr>
      <w:r>
        <w:rPr>
          <w:rFonts w:hint="eastAsia" w:ascii="仿宋" w:hAnsi="仿宋" w:eastAsia="仿宋" w:cs="宋体"/>
          <w:kern w:val="0"/>
          <w:sz w:val="24"/>
          <w:szCs w:val="24"/>
        </w:rPr>
        <w:t>4.在核定论文级别时,以《管理学院研究生申请学位学术成果明细（202</w:t>
      </w:r>
      <w:r>
        <w:rPr>
          <w:rFonts w:ascii="仿宋" w:hAnsi="仿宋" w:eastAsia="仿宋" w:cs="宋体"/>
          <w:kern w:val="0"/>
          <w:sz w:val="24"/>
          <w:szCs w:val="24"/>
        </w:rPr>
        <w:t>5</w:t>
      </w:r>
      <w:r>
        <w:rPr>
          <w:rFonts w:hint="eastAsia" w:ascii="仿宋" w:hAnsi="仿宋" w:eastAsia="仿宋" w:cs="宋体"/>
          <w:kern w:val="0"/>
          <w:sz w:val="24"/>
          <w:szCs w:val="24"/>
        </w:rPr>
        <w:t>版）》为准；部分存在争议的，最终认定结果以评审委员会认定结果为准。</w:t>
      </w:r>
    </w:p>
    <w:p>
      <w:pPr>
        <w:widowControl/>
        <w:adjustRightInd w:val="0"/>
        <w:snapToGrid w:val="0"/>
        <w:spacing w:line="360" w:lineRule="auto"/>
        <w:jc w:val="left"/>
        <w:rPr>
          <w:rFonts w:ascii="仿宋" w:hAnsi="仿宋" w:eastAsia="仿宋" w:cs="宋体"/>
          <w:kern w:val="0"/>
          <w:sz w:val="24"/>
          <w:szCs w:val="24"/>
        </w:rPr>
      </w:pPr>
      <w:r>
        <w:rPr>
          <w:rFonts w:hint="eastAsia" w:ascii="仿宋" w:hAnsi="仿宋" w:eastAsia="仿宋" w:cs="宋体"/>
          <w:kern w:val="0"/>
          <w:sz w:val="24"/>
          <w:szCs w:val="24"/>
        </w:rPr>
        <w:t>5.在同一档次期刊中，综合素质测评加分不区分开源期刊、非开源期刊；但国奖评选等过程中若出现同分、并列、推荐国奖等特殊情况，同等条件下优先考虑非开源期刊。</w:t>
      </w:r>
    </w:p>
    <w:p>
      <w:pPr>
        <w:widowControl/>
        <w:adjustRightInd w:val="0"/>
        <w:snapToGrid w:val="0"/>
        <w:spacing w:line="360" w:lineRule="auto"/>
        <w:jc w:val="left"/>
        <w:rPr>
          <w:rFonts w:ascii="仿宋" w:hAnsi="仿宋" w:eastAsia="仿宋" w:cs="宋体"/>
          <w:kern w:val="0"/>
          <w:sz w:val="24"/>
          <w:szCs w:val="24"/>
        </w:rPr>
      </w:pPr>
      <w:r>
        <w:rPr>
          <w:rFonts w:hint="eastAsia" w:ascii="仿宋" w:hAnsi="仿宋" w:eastAsia="仿宋" w:cs="宋体"/>
          <w:kern w:val="0"/>
          <w:sz w:val="24"/>
          <w:szCs w:val="24"/>
        </w:rPr>
        <w:t>6.人民日报、光明日报理论版刊登的学术论文篇幅须超过1000字，其它期刊论文篇幅须超过2000字，方可加分。短论（2页内）不作为奖学金评定依据。</w:t>
      </w:r>
    </w:p>
    <w:p>
      <w:pPr>
        <w:widowControl/>
        <w:adjustRightInd w:val="0"/>
        <w:snapToGrid w:val="0"/>
        <w:spacing w:line="360" w:lineRule="auto"/>
        <w:jc w:val="left"/>
        <w:rPr>
          <w:rFonts w:ascii="仿宋" w:hAnsi="仿宋" w:eastAsia="仿宋" w:cs="宋体"/>
          <w:kern w:val="0"/>
          <w:sz w:val="24"/>
          <w:szCs w:val="24"/>
        </w:rPr>
      </w:pPr>
      <w:r>
        <w:rPr>
          <w:rFonts w:hint="eastAsia" w:ascii="仿宋" w:hAnsi="仿宋" w:eastAsia="仿宋" w:cs="宋体"/>
          <w:kern w:val="0"/>
          <w:sz w:val="24"/>
          <w:szCs w:val="24"/>
        </w:rPr>
        <w:t>7．发表在期刊上的论文，英文论文中非开源期刊以online为准、开源期刊以检索报告为准，中文论文以见刊为准，获奖会议论文由院研究生奖学金评定委员会专题研究审核后确定加分。</w:t>
      </w:r>
    </w:p>
    <w:p>
      <w:pPr>
        <w:widowControl/>
        <w:adjustRightInd w:val="0"/>
        <w:snapToGrid w:val="0"/>
        <w:spacing w:line="360" w:lineRule="auto"/>
        <w:jc w:val="left"/>
        <w:rPr>
          <w:rFonts w:ascii="仿宋" w:hAnsi="仿宋" w:eastAsia="仿宋" w:cs="宋体"/>
          <w:kern w:val="0"/>
          <w:sz w:val="24"/>
          <w:szCs w:val="24"/>
        </w:rPr>
      </w:pPr>
      <w:r>
        <w:rPr>
          <w:rFonts w:hint="eastAsia" w:ascii="仿宋" w:hAnsi="仿宋" w:eastAsia="仿宋" w:cs="宋体"/>
          <w:kern w:val="0"/>
          <w:sz w:val="24"/>
          <w:szCs w:val="24"/>
        </w:rPr>
        <w:t>8.论文等成果发表时间为上年度9月1日至本年度8月31日。</w:t>
      </w:r>
    </w:p>
    <w:p>
      <w:pPr>
        <w:widowControl/>
        <w:shd w:val="clear" w:color="auto" w:fill="FFFFFF"/>
        <w:adjustRightInd w:val="0"/>
        <w:snapToGrid w:val="0"/>
        <w:spacing w:line="360" w:lineRule="auto"/>
        <w:ind w:firstLine="482" w:firstLineChars="200"/>
        <w:jc w:val="left"/>
        <w:rPr>
          <w:rFonts w:ascii="仿宋" w:hAnsi="仿宋" w:eastAsia="仿宋" w:cs="宋体"/>
          <w:b/>
          <w:bCs/>
          <w:color w:val="333333"/>
          <w:kern w:val="0"/>
          <w:sz w:val="24"/>
          <w:szCs w:val="24"/>
        </w:rPr>
      </w:pPr>
      <w:r>
        <w:rPr>
          <w:rFonts w:hint="eastAsia" w:ascii="仿宋" w:hAnsi="仿宋" w:eastAsia="仿宋" w:cs="宋体"/>
          <w:b/>
          <w:bCs/>
          <w:color w:val="333333"/>
          <w:kern w:val="0"/>
          <w:sz w:val="24"/>
          <w:szCs w:val="24"/>
        </w:rPr>
        <w:t>（2）课题科研（C2）</w:t>
      </w:r>
    </w:p>
    <w:tbl>
      <w:tblPr>
        <w:tblStyle w:val="9"/>
        <w:tblW w:w="8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1609"/>
        <w:gridCol w:w="1650"/>
        <w:gridCol w:w="3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935" w:type="dxa"/>
            <w:gridSpan w:val="3"/>
            <w:vAlign w:val="center"/>
          </w:tcPr>
          <w:p>
            <w:pPr>
              <w:widowControl/>
              <w:adjustRightInd w:val="0"/>
              <w:snapToGrid w:val="0"/>
              <w:jc w:val="center"/>
              <w:rPr>
                <w:rFonts w:ascii="仿宋" w:hAnsi="仿宋" w:eastAsia="仿宋" w:cs="宋体"/>
                <w:b/>
                <w:bCs/>
                <w:color w:val="333333"/>
                <w:kern w:val="0"/>
                <w:sz w:val="24"/>
                <w:szCs w:val="24"/>
              </w:rPr>
            </w:pPr>
            <w:r>
              <w:rPr>
                <w:rFonts w:hint="eastAsia" w:ascii="仿宋" w:hAnsi="仿宋" w:eastAsia="仿宋" w:cs="宋体"/>
                <w:b/>
                <w:bCs/>
                <w:color w:val="333333"/>
                <w:kern w:val="0"/>
                <w:sz w:val="24"/>
                <w:szCs w:val="24"/>
              </w:rPr>
              <w:t>项目</w:t>
            </w:r>
          </w:p>
        </w:tc>
        <w:tc>
          <w:tcPr>
            <w:tcW w:w="3504" w:type="dxa"/>
            <w:vAlign w:val="center"/>
          </w:tcPr>
          <w:p>
            <w:pPr>
              <w:widowControl/>
              <w:adjustRightInd w:val="0"/>
              <w:snapToGrid w:val="0"/>
              <w:jc w:val="center"/>
              <w:rPr>
                <w:rFonts w:ascii="仿宋" w:hAnsi="仿宋" w:eastAsia="仿宋" w:cs="宋体"/>
                <w:b/>
                <w:bCs/>
                <w:color w:val="333333"/>
                <w:kern w:val="0"/>
                <w:sz w:val="24"/>
                <w:szCs w:val="24"/>
              </w:rPr>
            </w:pPr>
            <w:r>
              <w:rPr>
                <w:rFonts w:hint="eastAsia" w:ascii="仿宋" w:hAnsi="仿宋" w:eastAsia="仿宋" w:cs="宋体"/>
                <w:b/>
                <w:bCs/>
                <w:color w:val="333333"/>
                <w:kern w:val="0"/>
                <w:sz w:val="24"/>
                <w:szCs w:val="24"/>
              </w:rPr>
              <w:t>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676" w:type="dxa"/>
            <w:vMerge w:val="restart"/>
            <w:vAlign w:val="center"/>
          </w:tcPr>
          <w:p>
            <w:pPr>
              <w:widowControl/>
              <w:adjustRightInd w:val="0"/>
              <w:snapToGrid w:val="0"/>
              <w:jc w:val="center"/>
              <w:rPr>
                <w:rFonts w:ascii="仿宋" w:hAnsi="仿宋" w:eastAsia="仿宋" w:cs="宋体"/>
                <w:color w:val="333333"/>
                <w:kern w:val="0"/>
                <w:sz w:val="24"/>
                <w:szCs w:val="24"/>
              </w:rPr>
            </w:pPr>
            <w:r>
              <w:rPr>
                <w:rFonts w:ascii="仿宋" w:hAnsi="仿宋" w:eastAsia="仿宋" w:cs="宋体"/>
                <w:color w:val="333333"/>
                <w:kern w:val="0"/>
                <w:sz w:val="24"/>
                <w:szCs w:val="24"/>
              </w:rPr>
              <w:t>课题科研</w:t>
            </w:r>
          </w:p>
        </w:tc>
        <w:tc>
          <w:tcPr>
            <w:tcW w:w="1609" w:type="dxa"/>
            <w:vMerge w:val="restart"/>
            <w:vAlign w:val="center"/>
          </w:tcPr>
          <w:p>
            <w:pPr>
              <w:widowControl/>
              <w:adjustRightInd w:val="0"/>
              <w:snapToGrid w:val="0"/>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国家级</w:t>
            </w:r>
          </w:p>
        </w:tc>
        <w:tc>
          <w:tcPr>
            <w:tcW w:w="1650" w:type="dxa"/>
            <w:vAlign w:val="center"/>
          </w:tcPr>
          <w:p>
            <w:pPr>
              <w:widowControl/>
              <w:adjustRightInd w:val="0"/>
              <w:snapToGrid w:val="0"/>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特等奖</w:t>
            </w:r>
          </w:p>
        </w:tc>
        <w:tc>
          <w:tcPr>
            <w:tcW w:w="3504" w:type="dxa"/>
            <w:vAlign w:val="center"/>
          </w:tcPr>
          <w:p>
            <w:pPr>
              <w:widowControl/>
              <w:adjustRightInd w:val="0"/>
              <w:snapToGrid w:val="0"/>
              <w:jc w:val="center"/>
              <w:rPr>
                <w:rFonts w:ascii="仿宋" w:hAnsi="仿宋" w:eastAsia="仿宋" w:cs="宋体"/>
                <w:color w:val="333333"/>
                <w:kern w:val="0"/>
                <w:sz w:val="24"/>
                <w:szCs w:val="24"/>
              </w:rPr>
            </w:pPr>
            <w:r>
              <w:rPr>
                <w:rFonts w:ascii="仿宋" w:hAnsi="仿宋" w:eastAsia="仿宋" w:cs="宋体"/>
                <w:color w:val="333333"/>
                <w:kern w:val="0"/>
                <w:sz w:val="24"/>
                <w:szCs w:val="24"/>
              </w:rPr>
              <w:t>300分/项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676" w:type="dxa"/>
            <w:vMerge w:val="continue"/>
            <w:vAlign w:val="center"/>
          </w:tcPr>
          <w:p>
            <w:pPr>
              <w:widowControl/>
              <w:adjustRightInd w:val="0"/>
              <w:snapToGrid w:val="0"/>
              <w:jc w:val="center"/>
              <w:rPr>
                <w:rFonts w:ascii="仿宋" w:hAnsi="仿宋" w:eastAsia="仿宋" w:cs="宋体"/>
                <w:color w:val="333333"/>
                <w:kern w:val="0"/>
                <w:sz w:val="24"/>
                <w:szCs w:val="24"/>
              </w:rPr>
            </w:pPr>
          </w:p>
        </w:tc>
        <w:tc>
          <w:tcPr>
            <w:tcW w:w="1609" w:type="dxa"/>
            <w:vMerge w:val="continue"/>
            <w:vAlign w:val="center"/>
          </w:tcPr>
          <w:p>
            <w:pPr>
              <w:widowControl/>
              <w:adjustRightInd w:val="0"/>
              <w:snapToGrid w:val="0"/>
              <w:jc w:val="center"/>
              <w:rPr>
                <w:rFonts w:ascii="仿宋" w:hAnsi="仿宋" w:eastAsia="仿宋" w:cs="宋体"/>
                <w:color w:val="333333"/>
                <w:kern w:val="0"/>
                <w:sz w:val="24"/>
                <w:szCs w:val="24"/>
              </w:rPr>
            </w:pPr>
          </w:p>
        </w:tc>
        <w:tc>
          <w:tcPr>
            <w:tcW w:w="1650" w:type="dxa"/>
            <w:vAlign w:val="center"/>
          </w:tcPr>
          <w:p>
            <w:pPr>
              <w:widowControl/>
              <w:adjustRightInd w:val="0"/>
              <w:snapToGrid w:val="0"/>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一等奖</w:t>
            </w:r>
          </w:p>
        </w:tc>
        <w:tc>
          <w:tcPr>
            <w:tcW w:w="3504" w:type="dxa"/>
            <w:vAlign w:val="center"/>
          </w:tcPr>
          <w:p>
            <w:pPr>
              <w:widowControl/>
              <w:adjustRightInd w:val="0"/>
              <w:snapToGrid w:val="0"/>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250分/项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676" w:type="dxa"/>
            <w:vMerge w:val="continue"/>
            <w:vAlign w:val="center"/>
          </w:tcPr>
          <w:p>
            <w:pPr>
              <w:widowControl/>
              <w:adjustRightInd w:val="0"/>
              <w:snapToGrid w:val="0"/>
              <w:jc w:val="center"/>
              <w:rPr>
                <w:rFonts w:ascii="仿宋" w:hAnsi="仿宋" w:eastAsia="仿宋" w:cs="宋体"/>
                <w:color w:val="333333"/>
                <w:kern w:val="0"/>
                <w:sz w:val="24"/>
                <w:szCs w:val="24"/>
              </w:rPr>
            </w:pPr>
          </w:p>
        </w:tc>
        <w:tc>
          <w:tcPr>
            <w:tcW w:w="1609" w:type="dxa"/>
            <w:vMerge w:val="continue"/>
            <w:vAlign w:val="center"/>
          </w:tcPr>
          <w:p>
            <w:pPr>
              <w:widowControl/>
              <w:adjustRightInd w:val="0"/>
              <w:snapToGrid w:val="0"/>
              <w:jc w:val="center"/>
              <w:rPr>
                <w:rFonts w:ascii="仿宋" w:hAnsi="仿宋" w:eastAsia="仿宋" w:cs="宋体"/>
                <w:color w:val="333333"/>
                <w:kern w:val="0"/>
                <w:sz w:val="24"/>
                <w:szCs w:val="24"/>
              </w:rPr>
            </w:pPr>
          </w:p>
        </w:tc>
        <w:tc>
          <w:tcPr>
            <w:tcW w:w="1650" w:type="dxa"/>
            <w:vAlign w:val="center"/>
          </w:tcPr>
          <w:p>
            <w:pPr>
              <w:widowControl/>
              <w:adjustRightInd w:val="0"/>
              <w:snapToGrid w:val="0"/>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二等奖</w:t>
            </w:r>
          </w:p>
        </w:tc>
        <w:tc>
          <w:tcPr>
            <w:tcW w:w="3504" w:type="dxa"/>
            <w:vAlign w:val="center"/>
          </w:tcPr>
          <w:p>
            <w:pPr>
              <w:widowControl/>
              <w:adjustRightInd w:val="0"/>
              <w:snapToGrid w:val="0"/>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200分/项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676" w:type="dxa"/>
            <w:vMerge w:val="continue"/>
            <w:vAlign w:val="center"/>
          </w:tcPr>
          <w:p>
            <w:pPr>
              <w:widowControl/>
              <w:adjustRightInd w:val="0"/>
              <w:snapToGrid w:val="0"/>
              <w:jc w:val="center"/>
              <w:rPr>
                <w:rFonts w:ascii="仿宋" w:hAnsi="仿宋" w:eastAsia="仿宋" w:cs="宋体"/>
                <w:color w:val="333333"/>
                <w:kern w:val="0"/>
                <w:sz w:val="24"/>
                <w:szCs w:val="24"/>
              </w:rPr>
            </w:pPr>
          </w:p>
        </w:tc>
        <w:tc>
          <w:tcPr>
            <w:tcW w:w="1609" w:type="dxa"/>
            <w:vMerge w:val="continue"/>
            <w:vAlign w:val="center"/>
          </w:tcPr>
          <w:p>
            <w:pPr>
              <w:widowControl/>
              <w:adjustRightInd w:val="0"/>
              <w:snapToGrid w:val="0"/>
              <w:jc w:val="center"/>
              <w:rPr>
                <w:rFonts w:ascii="仿宋" w:hAnsi="仿宋" w:eastAsia="仿宋" w:cs="宋体"/>
                <w:color w:val="333333"/>
                <w:kern w:val="0"/>
                <w:sz w:val="24"/>
                <w:szCs w:val="24"/>
              </w:rPr>
            </w:pPr>
          </w:p>
        </w:tc>
        <w:tc>
          <w:tcPr>
            <w:tcW w:w="1650" w:type="dxa"/>
            <w:vAlign w:val="center"/>
          </w:tcPr>
          <w:p>
            <w:pPr>
              <w:widowControl/>
              <w:adjustRightInd w:val="0"/>
              <w:snapToGrid w:val="0"/>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三等奖</w:t>
            </w:r>
          </w:p>
        </w:tc>
        <w:tc>
          <w:tcPr>
            <w:tcW w:w="3504" w:type="dxa"/>
            <w:vAlign w:val="center"/>
          </w:tcPr>
          <w:p>
            <w:pPr>
              <w:widowControl/>
              <w:adjustRightInd w:val="0"/>
              <w:snapToGrid w:val="0"/>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150分/项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676" w:type="dxa"/>
            <w:vMerge w:val="continue"/>
            <w:vAlign w:val="center"/>
          </w:tcPr>
          <w:p>
            <w:pPr>
              <w:widowControl/>
              <w:adjustRightInd w:val="0"/>
              <w:snapToGrid w:val="0"/>
              <w:jc w:val="center"/>
              <w:rPr>
                <w:rFonts w:ascii="仿宋" w:hAnsi="仿宋" w:eastAsia="仿宋" w:cs="宋体"/>
                <w:color w:val="333333"/>
                <w:kern w:val="0"/>
                <w:sz w:val="24"/>
                <w:szCs w:val="24"/>
              </w:rPr>
            </w:pPr>
          </w:p>
        </w:tc>
        <w:tc>
          <w:tcPr>
            <w:tcW w:w="1609" w:type="dxa"/>
            <w:vMerge w:val="restart"/>
            <w:vAlign w:val="center"/>
          </w:tcPr>
          <w:p>
            <w:pPr>
              <w:adjustRightInd w:val="0"/>
              <w:snapToGrid w:val="0"/>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省部级</w:t>
            </w:r>
          </w:p>
        </w:tc>
        <w:tc>
          <w:tcPr>
            <w:tcW w:w="1650" w:type="dxa"/>
            <w:vAlign w:val="center"/>
          </w:tcPr>
          <w:p>
            <w:pPr>
              <w:widowControl/>
              <w:adjustRightInd w:val="0"/>
              <w:snapToGrid w:val="0"/>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一等奖</w:t>
            </w:r>
          </w:p>
        </w:tc>
        <w:tc>
          <w:tcPr>
            <w:tcW w:w="3504" w:type="dxa"/>
            <w:vAlign w:val="center"/>
          </w:tcPr>
          <w:p>
            <w:pPr>
              <w:widowControl/>
              <w:adjustRightInd w:val="0"/>
              <w:snapToGrid w:val="0"/>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100分/项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676" w:type="dxa"/>
            <w:vMerge w:val="continue"/>
            <w:vAlign w:val="center"/>
          </w:tcPr>
          <w:p>
            <w:pPr>
              <w:widowControl/>
              <w:adjustRightInd w:val="0"/>
              <w:snapToGrid w:val="0"/>
              <w:jc w:val="center"/>
              <w:rPr>
                <w:rFonts w:ascii="仿宋" w:hAnsi="仿宋" w:eastAsia="仿宋" w:cs="宋体"/>
                <w:color w:val="333333"/>
                <w:kern w:val="0"/>
                <w:sz w:val="24"/>
                <w:szCs w:val="24"/>
              </w:rPr>
            </w:pPr>
          </w:p>
        </w:tc>
        <w:tc>
          <w:tcPr>
            <w:tcW w:w="1609" w:type="dxa"/>
            <w:vMerge w:val="continue"/>
            <w:vAlign w:val="center"/>
          </w:tcPr>
          <w:p>
            <w:pPr>
              <w:widowControl/>
              <w:adjustRightInd w:val="0"/>
              <w:snapToGrid w:val="0"/>
              <w:jc w:val="center"/>
              <w:rPr>
                <w:rFonts w:ascii="仿宋" w:hAnsi="仿宋" w:eastAsia="仿宋" w:cs="宋体"/>
                <w:color w:val="333333"/>
                <w:kern w:val="0"/>
                <w:sz w:val="24"/>
                <w:szCs w:val="24"/>
              </w:rPr>
            </w:pPr>
          </w:p>
        </w:tc>
        <w:tc>
          <w:tcPr>
            <w:tcW w:w="1650" w:type="dxa"/>
            <w:vAlign w:val="center"/>
          </w:tcPr>
          <w:p>
            <w:pPr>
              <w:widowControl/>
              <w:adjustRightInd w:val="0"/>
              <w:snapToGrid w:val="0"/>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二等奖</w:t>
            </w:r>
          </w:p>
        </w:tc>
        <w:tc>
          <w:tcPr>
            <w:tcW w:w="3504" w:type="dxa"/>
            <w:vAlign w:val="center"/>
          </w:tcPr>
          <w:p>
            <w:pPr>
              <w:widowControl/>
              <w:adjustRightInd w:val="0"/>
              <w:snapToGrid w:val="0"/>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80分/项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676" w:type="dxa"/>
            <w:vMerge w:val="continue"/>
            <w:vAlign w:val="center"/>
          </w:tcPr>
          <w:p>
            <w:pPr>
              <w:widowControl/>
              <w:adjustRightInd w:val="0"/>
              <w:snapToGrid w:val="0"/>
              <w:jc w:val="center"/>
              <w:rPr>
                <w:rFonts w:ascii="仿宋" w:hAnsi="仿宋" w:eastAsia="仿宋" w:cs="宋体"/>
                <w:color w:val="333333"/>
                <w:kern w:val="0"/>
                <w:sz w:val="24"/>
                <w:szCs w:val="24"/>
              </w:rPr>
            </w:pPr>
          </w:p>
        </w:tc>
        <w:tc>
          <w:tcPr>
            <w:tcW w:w="1609" w:type="dxa"/>
            <w:vMerge w:val="continue"/>
            <w:vAlign w:val="center"/>
          </w:tcPr>
          <w:p>
            <w:pPr>
              <w:widowControl/>
              <w:adjustRightInd w:val="0"/>
              <w:snapToGrid w:val="0"/>
              <w:jc w:val="center"/>
              <w:rPr>
                <w:rFonts w:ascii="仿宋" w:hAnsi="仿宋" w:eastAsia="仿宋" w:cs="宋体"/>
                <w:color w:val="333333"/>
                <w:kern w:val="0"/>
                <w:sz w:val="24"/>
                <w:szCs w:val="24"/>
              </w:rPr>
            </w:pPr>
          </w:p>
        </w:tc>
        <w:tc>
          <w:tcPr>
            <w:tcW w:w="1650" w:type="dxa"/>
            <w:vAlign w:val="center"/>
          </w:tcPr>
          <w:p>
            <w:pPr>
              <w:widowControl/>
              <w:adjustRightInd w:val="0"/>
              <w:snapToGrid w:val="0"/>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三等奖</w:t>
            </w:r>
          </w:p>
        </w:tc>
        <w:tc>
          <w:tcPr>
            <w:tcW w:w="3504" w:type="dxa"/>
            <w:vAlign w:val="center"/>
          </w:tcPr>
          <w:p>
            <w:pPr>
              <w:widowControl/>
              <w:adjustRightInd w:val="0"/>
              <w:snapToGrid w:val="0"/>
              <w:jc w:val="center"/>
              <w:rPr>
                <w:rFonts w:ascii="仿宋" w:hAnsi="仿宋" w:eastAsia="仿宋" w:cs="宋体"/>
                <w:color w:val="333333"/>
                <w:kern w:val="0"/>
                <w:sz w:val="24"/>
                <w:szCs w:val="24"/>
              </w:rPr>
            </w:pPr>
            <w:r>
              <w:rPr>
                <w:rFonts w:ascii="仿宋" w:hAnsi="仿宋" w:eastAsia="仿宋" w:cs="宋体"/>
                <w:color w:val="333333"/>
                <w:kern w:val="0"/>
                <w:sz w:val="24"/>
                <w:szCs w:val="24"/>
              </w:rPr>
              <w:t>50分/项</w:t>
            </w:r>
          </w:p>
        </w:tc>
      </w:tr>
    </w:tbl>
    <w:p>
      <w:pPr>
        <w:widowControl/>
        <w:shd w:val="clear" w:color="auto" w:fill="FFFFFF"/>
        <w:adjustRightInd w:val="0"/>
        <w:snapToGrid w:val="0"/>
        <w:spacing w:before="156" w:beforeLines="50" w:line="360" w:lineRule="auto"/>
        <w:jc w:val="left"/>
        <w:rPr>
          <w:rFonts w:ascii="仿宋" w:hAnsi="仿宋" w:eastAsia="仿宋" w:cs="宋体"/>
          <w:b/>
          <w:color w:val="333333"/>
          <w:kern w:val="0"/>
          <w:sz w:val="24"/>
          <w:szCs w:val="24"/>
        </w:rPr>
      </w:pPr>
      <w:r>
        <w:rPr>
          <w:rFonts w:hint="eastAsia" w:ascii="仿宋" w:hAnsi="仿宋" w:eastAsia="仿宋" w:cs="宋体"/>
          <w:b/>
          <w:color w:val="333333"/>
          <w:kern w:val="0"/>
          <w:sz w:val="24"/>
          <w:szCs w:val="24"/>
        </w:rPr>
        <w:t>说明：</w:t>
      </w:r>
    </w:p>
    <w:p>
      <w:pPr>
        <w:widowControl/>
        <w:adjustRightInd w:val="0"/>
        <w:snapToGrid w:val="0"/>
        <w:spacing w:line="360" w:lineRule="auto"/>
        <w:jc w:val="left"/>
        <w:rPr>
          <w:rFonts w:ascii="仿宋" w:hAnsi="仿宋" w:eastAsia="仿宋" w:cs="宋体"/>
          <w:color w:val="333333"/>
          <w:kern w:val="0"/>
          <w:sz w:val="24"/>
          <w:szCs w:val="24"/>
        </w:rPr>
      </w:pPr>
      <w:r>
        <w:rPr>
          <w:rFonts w:hint="eastAsia" w:ascii="仿宋" w:hAnsi="仿宋" w:eastAsia="仿宋" w:cs="宋体"/>
          <w:color w:val="333333"/>
          <w:kern w:val="0"/>
          <w:sz w:val="24"/>
          <w:szCs w:val="24"/>
        </w:rPr>
        <w:t>1.主持多个项目可以累计加分。</w:t>
      </w:r>
    </w:p>
    <w:p>
      <w:pPr>
        <w:widowControl/>
        <w:adjustRightInd w:val="0"/>
        <w:snapToGrid w:val="0"/>
        <w:spacing w:line="360" w:lineRule="auto"/>
        <w:jc w:val="left"/>
        <w:rPr>
          <w:rFonts w:ascii="仿宋" w:hAnsi="仿宋" w:eastAsia="仿宋" w:cs="宋体"/>
          <w:color w:val="333333"/>
          <w:kern w:val="0"/>
          <w:sz w:val="24"/>
          <w:szCs w:val="24"/>
        </w:rPr>
      </w:pPr>
      <w:r>
        <w:rPr>
          <w:rFonts w:hint="eastAsia" w:ascii="仿宋" w:hAnsi="仿宋" w:eastAsia="仿宋" w:cs="宋体"/>
          <w:color w:val="333333"/>
          <w:kern w:val="0"/>
          <w:sz w:val="24"/>
          <w:szCs w:val="24"/>
        </w:rPr>
        <w:t>2.学生本人</w:t>
      </w:r>
      <w:r>
        <w:rPr>
          <w:rFonts w:ascii="仿宋" w:hAnsi="仿宋" w:eastAsia="仿宋" w:cs="宋体"/>
          <w:color w:val="333333"/>
          <w:kern w:val="0"/>
          <w:sz w:val="24"/>
          <w:szCs w:val="24"/>
        </w:rPr>
        <w:t>需作为课题项目组主要参与者，出具课题申报书主要成员名单证明以及获奖证书</w:t>
      </w:r>
      <w:r>
        <w:rPr>
          <w:rFonts w:hint="eastAsia" w:ascii="仿宋" w:hAnsi="仿宋" w:eastAsia="仿宋" w:cs="宋体"/>
          <w:color w:val="333333"/>
          <w:kern w:val="0"/>
          <w:sz w:val="24"/>
          <w:szCs w:val="24"/>
        </w:rPr>
        <w:t>。</w:t>
      </w:r>
    </w:p>
    <w:p>
      <w:pPr>
        <w:widowControl/>
        <w:adjustRightInd w:val="0"/>
        <w:snapToGrid w:val="0"/>
        <w:spacing w:line="360" w:lineRule="auto"/>
        <w:jc w:val="left"/>
        <w:rPr>
          <w:rFonts w:ascii="仿宋" w:hAnsi="仿宋" w:eastAsia="仿宋" w:cs="宋体"/>
          <w:kern w:val="0"/>
          <w:sz w:val="24"/>
          <w:szCs w:val="24"/>
        </w:rPr>
      </w:pPr>
      <w:r>
        <w:rPr>
          <w:rFonts w:hint="eastAsia" w:ascii="仿宋" w:hAnsi="仿宋" w:eastAsia="仿宋" w:cs="宋体"/>
          <w:kern w:val="0"/>
          <w:sz w:val="24"/>
          <w:szCs w:val="24"/>
        </w:rPr>
        <w:t>3.具体课题获奖级别及范围参照证书落款公章，由学院奖学金评审委员会认定。</w:t>
      </w:r>
    </w:p>
    <w:p>
      <w:pPr>
        <w:widowControl/>
        <w:shd w:val="clear" w:color="auto" w:fill="FFFFFF"/>
        <w:adjustRightInd w:val="0"/>
        <w:snapToGrid w:val="0"/>
        <w:spacing w:line="360" w:lineRule="auto"/>
        <w:jc w:val="left"/>
        <w:rPr>
          <w:rFonts w:ascii="仿宋" w:hAnsi="仿宋" w:eastAsia="仿宋" w:cs="宋体"/>
          <w:color w:val="333333"/>
          <w:kern w:val="0"/>
          <w:sz w:val="24"/>
          <w:szCs w:val="24"/>
        </w:rPr>
      </w:pPr>
      <w:r>
        <w:rPr>
          <w:rFonts w:hint="eastAsia" w:ascii="仿宋" w:hAnsi="仿宋" w:eastAsia="仿宋" w:cs="宋体"/>
          <w:color w:val="333333"/>
          <w:kern w:val="0"/>
          <w:sz w:val="24"/>
          <w:szCs w:val="24"/>
        </w:rPr>
        <w:t>4.参与课题人员按课题项目组主要参与者排序加分，1-</w:t>
      </w:r>
      <w:r>
        <w:rPr>
          <w:rFonts w:ascii="仿宋" w:hAnsi="仿宋" w:eastAsia="仿宋" w:cs="宋体"/>
          <w:color w:val="333333"/>
          <w:kern w:val="0"/>
          <w:sz w:val="24"/>
          <w:szCs w:val="24"/>
        </w:rPr>
        <w:t>3名</w:t>
      </w:r>
      <w:r>
        <w:rPr>
          <w:rFonts w:hint="eastAsia" w:ascii="仿宋" w:hAnsi="仿宋" w:eastAsia="仿宋" w:cs="宋体"/>
          <w:color w:val="333333"/>
          <w:kern w:val="0"/>
          <w:sz w:val="24"/>
          <w:szCs w:val="24"/>
        </w:rPr>
        <w:t>记全分，4-</w:t>
      </w:r>
      <w:r>
        <w:rPr>
          <w:rFonts w:ascii="仿宋" w:hAnsi="仿宋" w:eastAsia="仿宋" w:cs="宋体"/>
          <w:color w:val="333333"/>
          <w:kern w:val="0"/>
          <w:sz w:val="24"/>
          <w:szCs w:val="24"/>
        </w:rPr>
        <w:t>6名记</w:t>
      </w:r>
      <w:r>
        <w:rPr>
          <w:rFonts w:hint="eastAsia" w:ascii="仿宋" w:hAnsi="仿宋" w:eastAsia="仿宋" w:cs="宋体"/>
          <w:color w:val="333333"/>
          <w:kern w:val="0"/>
          <w:sz w:val="24"/>
          <w:szCs w:val="24"/>
        </w:rPr>
        <w:t>85%分，7名及以后</w:t>
      </w:r>
      <w:r>
        <w:rPr>
          <w:rFonts w:ascii="仿宋" w:hAnsi="仿宋" w:eastAsia="仿宋" w:cs="宋体"/>
          <w:color w:val="333333"/>
          <w:kern w:val="0"/>
          <w:sz w:val="24"/>
          <w:szCs w:val="24"/>
        </w:rPr>
        <w:t>记</w:t>
      </w:r>
      <w:r>
        <w:rPr>
          <w:rFonts w:hint="eastAsia" w:ascii="仿宋" w:hAnsi="仿宋" w:eastAsia="仿宋" w:cs="宋体"/>
          <w:color w:val="333333"/>
          <w:kern w:val="0"/>
          <w:sz w:val="24"/>
          <w:szCs w:val="24"/>
        </w:rPr>
        <w:t>70%分。</w:t>
      </w:r>
    </w:p>
    <w:p>
      <w:pPr>
        <w:widowControl/>
        <w:shd w:val="clear" w:color="auto" w:fill="FFFFFF"/>
        <w:adjustRightInd w:val="0"/>
        <w:snapToGrid w:val="0"/>
        <w:spacing w:line="360" w:lineRule="auto"/>
        <w:ind w:firstLine="482" w:firstLineChars="200"/>
        <w:jc w:val="left"/>
        <w:rPr>
          <w:rFonts w:ascii="仿宋" w:hAnsi="仿宋" w:eastAsia="仿宋" w:cs="宋体"/>
          <w:b/>
          <w:bCs/>
          <w:color w:val="333333"/>
          <w:kern w:val="0"/>
          <w:sz w:val="24"/>
          <w:szCs w:val="24"/>
        </w:rPr>
      </w:pPr>
      <w:r>
        <w:rPr>
          <w:rFonts w:hint="eastAsia" w:ascii="仿宋" w:hAnsi="仿宋" w:eastAsia="仿宋" w:cs="宋体"/>
          <w:b/>
          <w:bCs/>
          <w:color w:val="333333"/>
          <w:kern w:val="0"/>
          <w:sz w:val="24"/>
          <w:szCs w:val="24"/>
        </w:rPr>
        <w:t>（3）创新实践竞赛（C3）</w:t>
      </w:r>
    </w:p>
    <w:tbl>
      <w:tblPr>
        <w:tblStyle w:val="9"/>
        <w:tblW w:w="8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1609"/>
        <w:gridCol w:w="1650"/>
        <w:gridCol w:w="3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935" w:type="dxa"/>
            <w:gridSpan w:val="3"/>
            <w:vAlign w:val="center"/>
          </w:tcPr>
          <w:p>
            <w:pPr>
              <w:adjustRightInd w:val="0"/>
              <w:snapToGrid w:val="0"/>
              <w:jc w:val="center"/>
              <w:rPr>
                <w:rFonts w:ascii="仿宋" w:hAnsi="仿宋" w:eastAsia="仿宋" w:cs="宋体"/>
                <w:b/>
                <w:bCs/>
                <w:kern w:val="0"/>
                <w:sz w:val="24"/>
                <w:szCs w:val="24"/>
              </w:rPr>
            </w:pPr>
            <w:r>
              <w:rPr>
                <w:rFonts w:hint="eastAsia" w:ascii="仿宋" w:hAnsi="仿宋" w:eastAsia="仿宋" w:cs="宋体"/>
                <w:b/>
                <w:bCs/>
                <w:kern w:val="0"/>
                <w:sz w:val="24"/>
                <w:szCs w:val="24"/>
              </w:rPr>
              <w:t>项目</w:t>
            </w:r>
          </w:p>
        </w:tc>
        <w:tc>
          <w:tcPr>
            <w:tcW w:w="3518" w:type="dxa"/>
            <w:vAlign w:val="center"/>
          </w:tcPr>
          <w:p>
            <w:pPr>
              <w:adjustRightInd w:val="0"/>
              <w:snapToGrid w:val="0"/>
              <w:jc w:val="center"/>
              <w:rPr>
                <w:rFonts w:ascii="仿宋" w:hAnsi="仿宋" w:eastAsia="仿宋" w:cs="宋体"/>
                <w:b/>
                <w:bCs/>
                <w:kern w:val="0"/>
                <w:sz w:val="24"/>
                <w:szCs w:val="24"/>
              </w:rPr>
            </w:pPr>
            <w:r>
              <w:rPr>
                <w:rFonts w:hint="eastAsia" w:ascii="仿宋" w:hAnsi="仿宋" w:eastAsia="仿宋" w:cs="宋体"/>
                <w:b/>
                <w:bCs/>
                <w:kern w:val="0"/>
                <w:sz w:val="24"/>
                <w:szCs w:val="24"/>
              </w:rPr>
              <w:t>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676" w:type="dxa"/>
            <w:vMerge w:val="restart"/>
            <w:vAlign w:val="center"/>
          </w:tcPr>
          <w:p>
            <w:pPr>
              <w:adjustRightInd w:val="0"/>
              <w:snapToGrid w:val="0"/>
              <w:spacing w:line="360" w:lineRule="auto"/>
              <w:jc w:val="center"/>
              <w:rPr>
                <w:rFonts w:ascii="仿宋" w:hAnsi="仿宋" w:eastAsia="仿宋" w:cs="宋体"/>
                <w:kern w:val="0"/>
                <w:sz w:val="24"/>
                <w:szCs w:val="24"/>
              </w:rPr>
            </w:pPr>
            <w:r>
              <w:rPr>
                <w:rFonts w:hint="eastAsia" w:ascii="仿宋" w:hAnsi="仿宋" w:eastAsia="仿宋" w:cs="宋体"/>
                <w:kern w:val="0"/>
                <w:sz w:val="24"/>
                <w:szCs w:val="24"/>
              </w:rPr>
              <w:t>创新实践竞赛</w:t>
            </w:r>
          </w:p>
          <w:p>
            <w:pPr>
              <w:adjustRightInd w:val="0"/>
              <w:snapToGrid w:val="0"/>
              <w:spacing w:line="360" w:lineRule="auto"/>
              <w:jc w:val="center"/>
              <w:rPr>
                <w:rFonts w:ascii="仿宋" w:hAnsi="仿宋" w:eastAsia="仿宋" w:cs="宋体"/>
                <w:kern w:val="0"/>
                <w:sz w:val="24"/>
                <w:szCs w:val="24"/>
              </w:rPr>
            </w:pPr>
            <w:r>
              <w:rPr>
                <w:rFonts w:hint="eastAsia" w:ascii="仿宋" w:hAnsi="仿宋" w:eastAsia="仿宋" w:cs="宋体"/>
                <w:kern w:val="0"/>
                <w:sz w:val="24"/>
                <w:szCs w:val="24"/>
              </w:rPr>
              <w:t>（一类赛事）</w:t>
            </w:r>
          </w:p>
        </w:tc>
        <w:tc>
          <w:tcPr>
            <w:tcW w:w="1609" w:type="dxa"/>
            <w:vMerge w:val="restart"/>
            <w:vAlign w:val="center"/>
          </w:tcPr>
          <w:p>
            <w:pPr>
              <w:adjustRightInd w:val="0"/>
              <w:snapToGrid w:val="0"/>
              <w:jc w:val="center"/>
              <w:rPr>
                <w:rFonts w:ascii="仿宋" w:hAnsi="仿宋" w:eastAsia="仿宋" w:cs="宋体"/>
                <w:kern w:val="0"/>
                <w:sz w:val="24"/>
                <w:szCs w:val="24"/>
              </w:rPr>
            </w:pPr>
            <w:r>
              <w:rPr>
                <w:rFonts w:hint="eastAsia" w:ascii="仿宋" w:hAnsi="仿宋" w:eastAsia="仿宋" w:cs="宋体"/>
                <w:kern w:val="0"/>
                <w:sz w:val="24"/>
                <w:szCs w:val="24"/>
              </w:rPr>
              <w:t>国家级</w:t>
            </w:r>
          </w:p>
        </w:tc>
        <w:tc>
          <w:tcPr>
            <w:tcW w:w="1650" w:type="dxa"/>
            <w:vAlign w:val="center"/>
          </w:tcPr>
          <w:p>
            <w:pPr>
              <w:adjustRightInd w:val="0"/>
              <w:snapToGrid w:val="0"/>
              <w:jc w:val="center"/>
              <w:rPr>
                <w:rFonts w:ascii="仿宋" w:hAnsi="仿宋" w:eastAsia="仿宋" w:cs="宋体"/>
                <w:kern w:val="0"/>
                <w:sz w:val="24"/>
                <w:szCs w:val="24"/>
              </w:rPr>
            </w:pPr>
            <w:r>
              <w:rPr>
                <w:rFonts w:hint="eastAsia" w:ascii="仿宋" w:hAnsi="仿宋" w:eastAsia="仿宋" w:cs="宋体"/>
                <w:kern w:val="0"/>
                <w:sz w:val="24"/>
                <w:szCs w:val="24"/>
              </w:rPr>
              <w:t>特等奖</w:t>
            </w:r>
          </w:p>
        </w:tc>
        <w:tc>
          <w:tcPr>
            <w:tcW w:w="3518" w:type="dxa"/>
            <w:vAlign w:val="center"/>
          </w:tcPr>
          <w:p>
            <w:pPr>
              <w:adjustRightInd w:val="0"/>
              <w:snapToGrid w:val="0"/>
              <w:jc w:val="center"/>
              <w:rPr>
                <w:rFonts w:ascii="仿宋" w:hAnsi="仿宋" w:eastAsia="仿宋" w:cs="宋体"/>
                <w:kern w:val="0"/>
                <w:sz w:val="24"/>
                <w:szCs w:val="24"/>
              </w:rPr>
            </w:pPr>
            <w:r>
              <w:rPr>
                <w:rFonts w:hint="eastAsia" w:ascii="仿宋" w:hAnsi="仿宋" w:eastAsia="仿宋" w:cs="宋体"/>
                <w:kern w:val="0"/>
                <w:sz w:val="24"/>
                <w:szCs w:val="24"/>
              </w:rPr>
              <w:t>150分/项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676" w:type="dxa"/>
            <w:vMerge w:val="continue"/>
            <w:vAlign w:val="center"/>
          </w:tcPr>
          <w:p>
            <w:pPr>
              <w:adjustRightInd w:val="0"/>
              <w:snapToGrid w:val="0"/>
              <w:jc w:val="center"/>
              <w:rPr>
                <w:rFonts w:ascii="仿宋" w:hAnsi="仿宋" w:eastAsia="仿宋" w:cs="宋体"/>
                <w:kern w:val="0"/>
                <w:sz w:val="24"/>
                <w:szCs w:val="24"/>
              </w:rPr>
            </w:pPr>
          </w:p>
        </w:tc>
        <w:tc>
          <w:tcPr>
            <w:tcW w:w="1609" w:type="dxa"/>
            <w:vMerge w:val="continue"/>
            <w:vAlign w:val="center"/>
          </w:tcPr>
          <w:p>
            <w:pPr>
              <w:adjustRightInd w:val="0"/>
              <w:snapToGrid w:val="0"/>
              <w:jc w:val="center"/>
              <w:rPr>
                <w:rFonts w:ascii="仿宋" w:hAnsi="仿宋" w:eastAsia="仿宋" w:cs="宋体"/>
                <w:kern w:val="0"/>
                <w:sz w:val="24"/>
                <w:szCs w:val="24"/>
              </w:rPr>
            </w:pPr>
          </w:p>
        </w:tc>
        <w:tc>
          <w:tcPr>
            <w:tcW w:w="1650" w:type="dxa"/>
            <w:vAlign w:val="center"/>
          </w:tcPr>
          <w:p>
            <w:pPr>
              <w:adjustRightInd w:val="0"/>
              <w:snapToGrid w:val="0"/>
              <w:jc w:val="center"/>
              <w:rPr>
                <w:rFonts w:ascii="仿宋" w:hAnsi="仿宋" w:eastAsia="仿宋" w:cs="宋体"/>
                <w:kern w:val="0"/>
                <w:sz w:val="24"/>
                <w:szCs w:val="24"/>
              </w:rPr>
            </w:pPr>
            <w:r>
              <w:rPr>
                <w:rFonts w:hint="eastAsia" w:ascii="仿宋" w:hAnsi="仿宋" w:eastAsia="仿宋" w:cs="宋体"/>
                <w:kern w:val="0"/>
                <w:sz w:val="24"/>
                <w:szCs w:val="24"/>
              </w:rPr>
              <w:t>一等奖</w:t>
            </w:r>
          </w:p>
        </w:tc>
        <w:tc>
          <w:tcPr>
            <w:tcW w:w="3518" w:type="dxa"/>
            <w:vAlign w:val="center"/>
          </w:tcPr>
          <w:p>
            <w:pPr>
              <w:adjustRightInd w:val="0"/>
              <w:snapToGrid w:val="0"/>
              <w:jc w:val="center"/>
              <w:rPr>
                <w:rFonts w:ascii="仿宋" w:hAnsi="仿宋" w:eastAsia="仿宋" w:cs="宋体"/>
                <w:kern w:val="0"/>
                <w:sz w:val="24"/>
                <w:szCs w:val="24"/>
              </w:rPr>
            </w:pPr>
            <w:r>
              <w:rPr>
                <w:rFonts w:hint="eastAsia" w:ascii="仿宋" w:hAnsi="仿宋" w:eastAsia="仿宋" w:cs="宋体"/>
                <w:kern w:val="0"/>
                <w:sz w:val="24"/>
                <w:szCs w:val="24"/>
              </w:rPr>
              <w:t>120分/项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676" w:type="dxa"/>
            <w:vMerge w:val="continue"/>
            <w:vAlign w:val="center"/>
          </w:tcPr>
          <w:p>
            <w:pPr>
              <w:widowControl/>
              <w:adjustRightInd w:val="0"/>
              <w:snapToGrid w:val="0"/>
              <w:jc w:val="center"/>
              <w:rPr>
                <w:rFonts w:ascii="仿宋" w:hAnsi="仿宋" w:eastAsia="仿宋" w:cs="宋体"/>
                <w:kern w:val="0"/>
                <w:sz w:val="24"/>
                <w:szCs w:val="24"/>
              </w:rPr>
            </w:pPr>
          </w:p>
        </w:tc>
        <w:tc>
          <w:tcPr>
            <w:tcW w:w="1609" w:type="dxa"/>
            <w:vMerge w:val="continue"/>
            <w:vAlign w:val="center"/>
          </w:tcPr>
          <w:p>
            <w:pPr>
              <w:adjustRightInd w:val="0"/>
              <w:snapToGrid w:val="0"/>
              <w:jc w:val="center"/>
              <w:rPr>
                <w:rFonts w:ascii="仿宋" w:hAnsi="仿宋" w:eastAsia="仿宋" w:cs="宋体"/>
                <w:kern w:val="0"/>
                <w:sz w:val="24"/>
                <w:szCs w:val="24"/>
              </w:rPr>
            </w:pPr>
          </w:p>
        </w:tc>
        <w:tc>
          <w:tcPr>
            <w:tcW w:w="1650" w:type="dxa"/>
            <w:vAlign w:val="center"/>
          </w:tcPr>
          <w:p>
            <w:pPr>
              <w:adjustRightInd w:val="0"/>
              <w:snapToGrid w:val="0"/>
              <w:jc w:val="center"/>
              <w:rPr>
                <w:rFonts w:ascii="仿宋" w:hAnsi="仿宋" w:eastAsia="仿宋" w:cs="宋体"/>
                <w:kern w:val="0"/>
                <w:sz w:val="24"/>
                <w:szCs w:val="24"/>
              </w:rPr>
            </w:pPr>
            <w:r>
              <w:rPr>
                <w:rFonts w:hint="eastAsia" w:ascii="仿宋" w:hAnsi="仿宋" w:eastAsia="仿宋" w:cs="宋体"/>
                <w:kern w:val="0"/>
                <w:sz w:val="24"/>
                <w:szCs w:val="24"/>
              </w:rPr>
              <w:t>二等奖</w:t>
            </w:r>
          </w:p>
        </w:tc>
        <w:tc>
          <w:tcPr>
            <w:tcW w:w="3518" w:type="dxa"/>
            <w:vAlign w:val="center"/>
          </w:tcPr>
          <w:p>
            <w:pPr>
              <w:adjustRightInd w:val="0"/>
              <w:snapToGrid w:val="0"/>
              <w:jc w:val="center"/>
              <w:rPr>
                <w:rFonts w:ascii="仿宋" w:hAnsi="仿宋" w:eastAsia="仿宋" w:cs="宋体"/>
                <w:kern w:val="0"/>
                <w:sz w:val="24"/>
                <w:szCs w:val="24"/>
              </w:rPr>
            </w:pPr>
            <w:r>
              <w:rPr>
                <w:rFonts w:hint="eastAsia" w:ascii="仿宋" w:hAnsi="仿宋" w:eastAsia="仿宋" w:cs="宋体"/>
                <w:kern w:val="0"/>
                <w:sz w:val="24"/>
                <w:szCs w:val="24"/>
              </w:rPr>
              <w:t>100分/项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676" w:type="dxa"/>
            <w:vMerge w:val="continue"/>
            <w:vAlign w:val="center"/>
          </w:tcPr>
          <w:p>
            <w:pPr>
              <w:widowControl/>
              <w:adjustRightInd w:val="0"/>
              <w:snapToGrid w:val="0"/>
              <w:jc w:val="center"/>
              <w:rPr>
                <w:rFonts w:ascii="仿宋" w:hAnsi="仿宋" w:eastAsia="仿宋" w:cs="宋体"/>
                <w:kern w:val="0"/>
                <w:sz w:val="24"/>
                <w:szCs w:val="24"/>
              </w:rPr>
            </w:pPr>
          </w:p>
        </w:tc>
        <w:tc>
          <w:tcPr>
            <w:tcW w:w="1609" w:type="dxa"/>
            <w:vMerge w:val="continue"/>
            <w:vAlign w:val="center"/>
          </w:tcPr>
          <w:p>
            <w:pPr>
              <w:adjustRightInd w:val="0"/>
              <w:snapToGrid w:val="0"/>
              <w:jc w:val="center"/>
              <w:rPr>
                <w:rFonts w:ascii="仿宋" w:hAnsi="仿宋" w:eastAsia="仿宋" w:cs="宋体"/>
                <w:kern w:val="0"/>
                <w:sz w:val="24"/>
                <w:szCs w:val="24"/>
              </w:rPr>
            </w:pPr>
          </w:p>
        </w:tc>
        <w:tc>
          <w:tcPr>
            <w:tcW w:w="1650" w:type="dxa"/>
            <w:vAlign w:val="center"/>
          </w:tcPr>
          <w:p>
            <w:pPr>
              <w:adjustRightInd w:val="0"/>
              <w:snapToGrid w:val="0"/>
              <w:jc w:val="center"/>
              <w:rPr>
                <w:rFonts w:ascii="仿宋" w:hAnsi="仿宋" w:eastAsia="仿宋" w:cs="宋体"/>
                <w:kern w:val="0"/>
                <w:sz w:val="24"/>
                <w:szCs w:val="24"/>
              </w:rPr>
            </w:pPr>
            <w:r>
              <w:rPr>
                <w:rFonts w:hint="eastAsia" w:ascii="仿宋" w:hAnsi="仿宋" w:eastAsia="仿宋" w:cs="宋体"/>
                <w:kern w:val="0"/>
                <w:sz w:val="24"/>
                <w:szCs w:val="24"/>
              </w:rPr>
              <w:t>三等奖</w:t>
            </w:r>
          </w:p>
        </w:tc>
        <w:tc>
          <w:tcPr>
            <w:tcW w:w="3518" w:type="dxa"/>
            <w:vAlign w:val="center"/>
          </w:tcPr>
          <w:p>
            <w:pPr>
              <w:adjustRightInd w:val="0"/>
              <w:snapToGrid w:val="0"/>
              <w:jc w:val="center"/>
              <w:rPr>
                <w:rFonts w:ascii="仿宋" w:hAnsi="仿宋" w:eastAsia="仿宋" w:cs="宋体"/>
                <w:kern w:val="0"/>
                <w:sz w:val="24"/>
                <w:szCs w:val="24"/>
              </w:rPr>
            </w:pPr>
            <w:r>
              <w:rPr>
                <w:rFonts w:hint="eastAsia" w:ascii="仿宋" w:hAnsi="仿宋" w:eastAsia="仿宋" w:cs="宋体"/>
                <w:kern w:val="0"/>
                <w:sz w:val="24"/>
                <w:szCs w:val="24"/>
              </w:rPr>
              <w:t>80分/项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676" w:type="dxa"/>
            <w:vMerge w:val="continue"/>
            <w:vAlign w:val="center"/>
          </w:tcPr>
          <w:p>
            <w:pPr>
              <w:widowControl/>
              <w:adjustRightInd w:val="0"/>
              <w:snapToGrid w:val="0"/>
              <w:jc w:val="center"/>
              <w:rPr>
                <w:rFonts w:ascii="仿宋" w:hAnsi="仿宋" w:eastAsia="仿宋" w:cs="宋体"/>
                <w:kern w:val="0"/>
                <w:sz w:val="24"/>
                <w:szCs w:val="24"/>
              </w:rPr>
            </w:pPr>
          </w:p>
        </w:tc>
        <w:tc>
          <w:tcPr>
            <w:tcW w:w="1609" w:type="dxa"/>
            <w:vMerge w:val="restart"/>
            <w:vAlign w:val="center"/>
          </w:tcPr>
          <w:p>
            <w:pPr>
              <w:adjustRightInd w:val="0"/>
              <w:snapToGrid w:val="0"/>
              <w:jc w:val="center"/>
              <w:rPr>
                <w:rFonts w:ascii="仿宋" w:hAnsi="仿宋" w:eastAsia="仿宋" w:cs="宋体"/>
                <w:kern w:val="0"/>
                <w:sz w:val="24"/>
                <w:szCs w:val="24"/>
              </w:rPr>
            </w:pPr>
            <w:r>
              <w:rPr>
                <w:rFonts w:hint="eastAsia" w:ascii="仿宋" w:hAnsi="仿宋" w:eastAsia="仿宋" w:cs="宋体"/>
                <w:kern w:val="0"/>
                <w:sz w:val="24"/>
                <w:szCs w:val="24"/>
              </w:rPr>
              <w:t>省级</w:t>
            </w:r>
          </w:p>
        </w:tc>
        <w:tc>
          <w:tcPr>
            <w:tcW w:w="1650" w:type="dxa"/>
            <w:vAlign w:val="center"/>
          </w:tcPr>
          <w:p>
            <w:pPr>
              <w:adjustRightInd w:val="0"/>
              <w:snapToGrid w:val="0"/>
              <w:jc w:val="center"/>
              <w:rPr>
                <w:rFonts w:ascii="仿宋" w:hAnsi="仿宋" w:eastAsia="仿宋" w:cs="宋体"/>
                <w:kern w:val="0"/>
                <w:sz w:val="24"/>
                <w:szCs w:val="24"/>
              </w:rPr>
            </w:pPr>
            <w:r>
              <w:rPr>
                <w:rFonts w:hint="eastAsia" w:ascii="仿宋" w:hAnsi="仿宋" w:eastAsia="仿宋" w:cs="宋体"/>
                <w:kern w:val="0"/>
                <w:sz w:val="24"/>
                <w:szCs w:val="24"/>
              </w:rPr>
              <w:t>一等奖</w:t>
            </w:r>
          </w:p>
        </w:tc>
        <w:tc>
          <w:tcPr>
            <w:tcW w:w="3518" w:type="dxa"/>
            <w:vAlign w:val="center"/>
          </w:tcPr>
          <w:p>
            <w:pPr>
              <w:adjustRightInd w:val="0"/>
              <w:snapToGrid w:val="0"/>
              <w:jc w:val="center"/>
              <w:rPr>
                <w:rFonts w:ascii="仿宋" w:hAnsi="仿宋" w:eastAsia="仿宋" w:cs="宋体"/>
                <w:kern w:val="0"/>
                <w:sz w:val="24"/>
                <w:szCs w:val="24"/>
              </w:rPr>
            </w:pPr>
            <w:r>
              <w:rPr>
                <w:rFonts w:hint="eastAsia" w:ascii="仿宋" w:hAnsi="仿宋" w:eastAsia="仿宋" w:cs="宋体"/>
                <w:kern w:val="0"/>
                <w:sz w:val="24"/>
                <w:szCs w:val="24"/>
              </w:rPr>
              <w:t>70分/项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676" w:type="dxa"/>
            <w:vMerge w:val="continue"/>
            <w:vAlign w:val="center"/>
          </w:tcPr>
          <w:p>
            <w:pPr>
              <w:widowControl/>
              <w:adjustRightInd w:val="0"/>
              <w:snapToGrid w:val="0"/>
              <w:jc w:val="center"/>
              <w:rPr>
                <w:rFonts w:ascii="仿宋" w:hAnsi="仿宋" w:eastAsia="仿宋" w:cs="宋体"/>
                <w:kern w:val="0"/>
                <w:sz w:val="24"/>
                <w:szCs w:val="24"/>
              </w:rPr>
            </w:pPr>
          </w:p>
        </w:tc>
        <w:tc>
          <w:tcPr>
            <w:tcW w:w="1609" w:type="dxa"/>
            <w:vMerge w:val="continue"/>
            <w:vAlign w:val="center"/>
          </w:tcPr>
          <w:p>
            <w:pPr>
              <w:adjustRightInd w:val="0"/>
              <w:snapToGrid w:val="0"/>
              <w:jc w:val="center"/>
              <w:rPr>
                <w:rFonts w:ascii="仿宋" w:hAnsi="仿宋" w:eastAsia="仿宋" w:cs="宋体"/>
                <w:kern w:val="0"/>
                <w:sz w:val="24"/>
                <w:szCs w:val="24"/>
              </w:rPr>
            </w:pPr>
          </w:p>
        </w:tc>
        <w:tc>
          <w:tcPr>
            <w:tcW w:w="1650" w:type="dxa"/>
            <w:vAlign w:val="center"/>
          </w:tcPr>
          <w:p>
            <w:pPr>
              <w:adjustRightInd w:val="0"/>
              <w:snapToGrid w:val="0"/>
              <w:jc w:val="center"/>
              <w:rPr>
                <w:rFonts w:ascii="仿宋" w:hAnsi="仿宋" w:eastAsia="仿宋" w:cs="宋体"/>
                <w:kern w:val="0"/>
                <w:sz w:val="24"/>
                <w:szCs w:val="24"/>
              </w:rPr>
            </w:pPr>
            <w:r>
              <w:rPr>
                <w:rFonts w:hint="eastAsia" w:ascii="仿宋" w:hAnsi="仿宋" w:eastAsia="仿宋" w:cs="宋体"/>
                <w:kern w:val="0"/>
                <w:sz w:val="24"/>
                <w:szCs w:val="24"/>
              </w:rPr>
              <w:t>二等奖</w:t>
            </w:r>
          </w:p>
        </w:tc>
        <w:tc>
          <w:tcPr>
            <w:tcW w:w="3518" w:type="dxa"/>
            <w:vAlign w:val="center"/>
          </w:tcPr>
          <w:p>
            <w:pPr>
              <w:adjustRightInd w:val="0"/>
              <w:snapToGrid w:val="0"/>
              <w:jc w:val="center"/>
              <w:rPr>
                <w:rFonts w:ascii="仿宋" w:hAnsi="仿宋" w:eastAsia="仿宋" w:cs="宋体"/>
                <w:kern w:val="0"/>
                <w:sz w:val="24"/>
                <w:szCs w:val="24"/>
              </w:rPr>
            </w:pPr>
            <w:r>
              <w:rPr>
                <w:rFonts w:hint="eastAsia" w:ascii="仿宋" w:hAnsi="仿宋" w:eastAsia="仿宋" w:cs="宋体"/>
                <w:kern w:val="0"/>
                <w:sz w:val="24"/>
                <w:szCs w:val="24"/>
              </w:rPr>
              <w:t>50分/项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676" w:type="dxa"/>
            <w:vMerge w:val="continue"/>
            <w:vAlign w:val="center"/>
          </w:tcPr>
          <w:p>
            <w:pPr>
              <w:widowControl/>
              <w:adjustRightInd w:val="0"/>
              <w:snapToGrid w:val="0"/>
              <w:jc w:val="center"/>
              <w:rPr>
                <w:rFonts w:ascii="仿宋" w:hAnsi="仿宋" w:eastAsia="仿宋" w:cs="宋体"/>
                <w:kern w:val="0"/>
                <w:sz w:val="24"/>
                <w:szCs w:val="24"/>
              </w:rPr>
            </w:pPr>
          </w:p>
        </w:tc>
        <w:tc>
          <w:tcPr>
            <w:tcW w:w="1609" w:type="dxa"/>
            <w:vMerge w:val="continue"/>
            <w:vAlign w:val="center"/>
          </w:tcPr>
          <w:p>
            <w:pPr>
              <w:adjustRightInd w:val="0"/>
              <w:snapToGrid w:val="0"/>
              <w:jc w:val="center"/>
              <w:rPr>
                <w:rFonts w:ascii="仿宋" w:hAnsi="仿宋" w:eastAsia="仿宋" w:cs="宋体"/>
                <w:kern w:val="0"/>
                <w:sz w:val="24"/>
                <w:szCs w:val="24"/>
              </w:rPr>
            </w:pPr>
          </w:p>
        </w:tc>
        <w:tc>
          <w:tcPr>
            <w:tcW w:w="1650" w:type="dxa"/>
            <w:vAlign w:val="center"/>
          </w:tcPr>
          <w:p>
            <w:pPr>
              <w:adjustRightInd w:val="0"/>
              <w:snapToGrid w:val="0"/>
              <w:jc w:val="center"/>
              <w:rPr>
                <w:rFonts w:ascii="仿宋" w:hAnsi="仿宋" w:eastAsia="仿宋" w:cs="宋体"/>
                <w:kern w:val="0"/>
                <w:sz w:val="24"/>
                <w:szCs w:val="24"/>
              </w:rPr>
            </w:pPr>
            <w:r>
              <w:rPr>
                <w:rFonts w:hint="eastAsia" w:ascii="仿宋" w:hAnsi="仿宋" w:eastAsia="仿宋" w:cs="宋体"/>
                <w:kern w:val="0"/>
                <w:sz w:val="24"/>
                <w:szCs w:val="24"/>
              </w:rPr>
              <w:t>三等奖</w:t>
            </w:r>
          </w:p>
        </w:tc>
        <w:tc>
          <w:tcPr>
            <w:tcW w:w="3518" w:type="dxa"/>
            <w:vAlign w:val="center"/>
          </w:tcPr>
          <w:p>
            <w:pPr>
              <w:adjustRightInd w:val="0"/>
              <w:snapToGrid w:val="0"/>
              <w:jc w:val="center"/>
              <w:rPr>
                <w:rFonts w:ascii="仿宋" w:hAnsi="仿宋" w:eastAsia="仿宋" w:cs="宋体"/>
                <w:kern w:val="0"/>
                <w:sz w:val="24"/>
                <w:szCs w:val="24"/>
              </w:rPr>
            </w:pPr>
            <w:r>
              <w:rPr>
                <w:rFonts w:hint="eastAsia" w:ascii="仿宋" w:hAnsi="仿宋" w:eastAsia="仿宋" w:cs="宋体"/>
                <w:kern w:val="0"/>
                <w:sz w:val="24"/>
                <w:szCs w:val="24"/>
              </w:rPr>
              <w:t>30分/项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676" w:type="dxa"/>
            <w:vMerge w:val="continue"/>
            <w:vAlign w:val="center"/>
          </w:tcPr>
          <w:p>
            <w:pPr>
              <w:widowControl/>
              <w:adjustRightInd w:val="0"/>
              <w:snapToGrid w:val="0"/>
              <w:jc w:val="center"/>
              <w:rPr>
                <w:rFonts w:ascii="仿宋" w:hAnsi="仿宋" w:eastAsia="仿宋" w:cs="宋体"/>
                <w:kern w:val="0"/>
                <w:sz w:val="24"/>
                <w:szCs w:val="24"/>
              </w:rPr>
            </w:pPr>
          </w:p>
        </w:tc>
        <w:tc>
          <w:tcPr>
            <w:tcW w:w="1609" w:type="dxa"/>
            <w:vMerge w:val="restart"/>
            <w:vAlign w:val="center"/>
          </w:tcPr>
          <w:p>
            <w:pPr>
              <w:adjustRightInd w:val="0"/>
              <w:snapToGrid w:val="0"/>
              <w:jc w:val="center"/>
              <w:rPr>
                <w:rFonts w:ascii="仿宋" w:hAnsi="仿宋" w:eastAsia="仿宋" w:cs="宋体"/>
                <w:kern w:val="0"/>
                <w:sz w:val="24"/>
                <w:szCs w:val="24"/>
              </w:rPr>
            </w:pPr>
            <w:r>
              <w:rPr>
                <w:rFonts w:hint="eastAsia" w:ascii="仿宋" w:hAnsi="仿宋" w:eastAsia="仿宋" w:cs="宋体"/>
                <w:kern w:val="0"/>
                <w:sz w:val="24"/>
                <w:szCs w:val="24"/>
              </w:rPr>
              <w:t>校级</w:t>
            </w:r>
          </w:p>
        </w:tc>
        <w:tc>
          <w:tcPr>
            <w:tcW w:w="1650" w:type="dxa"/>
            <w:vAlign w:val="center"/>
          </w:tcPr>
          <w:p>
            <w:pPr>
              <w:adjustRightInd w:val="0"/>
              <w:snapToGrid w:val="0"/>
              <w:jc w:val="center"/>
              <w:rPr>
                <w:rFonts w:ascii="仿宋" w:hAnsi="仿宋" w:eastAsia="仿宋" w:cs="宋体"/>
                <w:kern w:val="0"/>
                <w:sz w:val="24"/>
                <w:szCs w:val="24"/>
              </w:rPr>
            </w:pPr>
            <w:r>
              <w:rPr>
                <w:rFonts w:hint="eastAsia" w:ascii="仿宋" w:hAnsi="仿宋" w:eastAsia="仿宋" w:cs="宋体"/>
                <w:kern w:val="0"/>
                <w:sz w:val="24"/>
                <w:szCs w:val="24"/>
              </w:rPr>
              <w:t>一等奖</w:t>
            </w:r>
          </w:p>
        </w:tc>
        <w:tc>
          <w:tcPr>
            <w:tcW w:w="3518" w:type="dxa"/>
            <w:vAlign w:val="center"/>
          </w:tcPr>
          <w:p>
            <w:pPr>
              <w:adjustRightInd w:val="0"/>
              <w:snapToGrid w:val="0"/>
              <w:jc w:val="center"/>
              <w:rPr>
                <w:rFonts w:ascii="仿宋" w:hAnsi="仿宋" w:eastAsia="仿宋" w:cs="宋体"/>
                <w:kern w:val="0"/>
                <w:sz w:val="24"/>
                <w:szCs w:val="24"/>
              </w:rPr>
            </w:pPr>
            <w:r>
              <w:rPr>
                <w:rFonts w:hint="eastAsia" w:ascii="仿宋" w:hAnsi="仿宋" w:eastAsia="仿宋" w:cs="宋体"/>
                <w:kern w:val="0"/>
                <w:sz w:val="24"/>
                <w:szCs w:val="24"/>
              </w:rPr>
              <w:t>25分/项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676" w:type="dxa"/>
            <w:vMerge w:val="continue"/>
            <w:vAlign w:val="center"/>
          </w:tcPr>
          <w:p>
            <w:pPr>
              <w:widowControl/>
              <w:adjustRightInd w:val="0"/>
              <w:snapToGrid w:val="0"/>
              <w:jc w:val="center"/>
              <w:rPr>
                <w:rFonts w:ascii="仿宋" w:hAnsi="仿宋" w:eastAsia="仿宋" w:cs="宋体"/>
                <w:kern w:val="0"/>
                <w:sz w:val="24"/>
                <w:szCs w:val="24"/>
              </w:rPr>
            </w:pPr>
          </w:p>
        </w:tc>
        <w:tc>
          <w:tcPr>
            <w:tcW w:w="1609" w:type="dxa"/>
            <w:vMerge w:val="continue"/>
            <w:vAlign w:val="center"/>
          </w:tcPr>
          <w:p>
            <w:pPr>
              <w:adjustRightInd w:val="0"/>
              <w:snapToGrid w:val="0"/>
              <w:jc w:val="center"/>
              <w:rPr>
                <w:rFonts w:ascii="仿宋" w:hAnsi="仿宋" w:eastAsia="仿宋" w:cs="宋体"/>
                <w:kern w:val="0"/>
                <w:sz w:val="24"/>
                <w:szCs w:val="24"/>
              </w:rPr>
            </w:pPr>
          </w:p>
        </w:tc>
        <w:tc>
          <w:tcPr>
            <w:tcW w:w="1650" w:type="dxa"/>
            <w:vAlign w:val="center"/>
          </w:tcPr>
          <w:p>
            <w:pPr>
              <w:adjustRightInd w:val="0"/>
              <w:snapToGrid w:val="0"/>
              <w:jc w:val="center"/>
              <w:rPr>
                <w:rFonts w:ascii="仿宋" w:hAnsi="仿宋" w:eastAsia="仿宋" w:cs="宋体"/>
                <w:kern w:val="0"/>
                <w:sz w:val="24"/>
                <w:szCs w:val="24"/>
              </w:rPr>
            </w:pPr>
            <w:r>
              <w:rPr>
                <w:rFonts w:hint="eastAsia" w:ascii="仿宋" w:hAnsi="仿宋" w:eastAsia="仿宋" w:cs="宋体"/>
                <w:kern w:val="0"/>
                <w:sz w:val="24"/>
                <w:szCs w:val="24"/>
              </w:rPr>
              <w:t>二等奖</w:t>
            </w:r>
          </w:p>
        </w:tc>
        <w:tc>
          <w:tcPr>
            <w:tcW w:w="3518" w:type="dxa"/>
            <w:vAlign w:val="center"/>
          </w:tcPr>
          <w:p>
            <w:pPr>
              <w:adjustRightInd w:val="0"/>
              <w:snapToGrid w:val="0"/>
              <w:jc w:val="center"/>
              <w:rPr>
                <w:rFonts w:ascii="仿宋" w:hAnsi="仿宋" w:eastAsia="仿宋" w:cs="宋体"/>
                <w:kern w:val="0"/>
                <w:sz w:val="24"/>
                <w:szCs w:val="24"/>
              </w:rPr>
            </w:pPr>
            <w:r>
              <w:rPr>
                <w:rFonts w:hint="eastAsia" w:ascii="仿宋" w:hAnsi="仿宋" w:eastAsia="仿宋" w:cs="宋体"/>
                <w:kern w:val="0"/>
                <w:sz w:val="24"/>
                <w:szCs w:val="24"/>
              </w:rPr>
              <w:t>15分/项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676" w:type="dxa"/>
            <w:vMerge w:val="continue"/>
            <w:vAlign w:val="center"/>
          </w:tcPr>
          <w:p>
            <w:pPr>
              <w:widowControl/>
              <w:adjustRightInd w:val="0"/>
              <w:snapToGrid w:val="0"/>
              <w:jc w:val="center"/>
              <w:rPr>
                <w:rFonts w:ascii="仿宋" w:hAnsi="仿宋" w:eastAsia="仿宋" w:cs="宋体"/>
                <w:kern w:val="0"/>
                <w:sz w:val="24"/>
                <w:szCs w:val="24"/>
              </w:rPr>
            </w:pPr>
          </w:p>
        </w:tc>
        <w:tc>
          <w:tcPr>
            <w:tcW w:w="1609" w:type="dxa"/>
            <w:vMerge w:val="continue"/>
            <w:vAlign w:val="center"/>
          </w:tcPr>
          <w:p>
            <w:pPr>
              <w:adjustRightInd w:val="0"/>
              <w:snapToGrid w:val="0"/>
              <w:jc w:val="center"/>
              <w:rPr>
                <w:rFonts w:ascii="仿宋" w:hAnsi="仿宋" w:eastAsia="仿宋" w:cs="宋体"/>
                <w:kern w:val="0"/>
                <w:sz w:val="24"/>
                <w:szCs w:val="24"/>
              </w:rPr>
            </w:pPr>
          </w:p>
        </w:tc>
        <w:tc>
          <w:tcPr>
            <w:tcW w:w="1650" w:type="dxa"/>
            <w:vAlign w:val="center"/>
          </w:tcPr>
          <w:p>
            <w:pPr>
              <w:adjustRightInd w:val="0"/>
              <w:snapToGrid w:val="0"/>
              <w:jc w:val="center"/>
              <w:rPr>
                <w:rFonts w:ascii="仿宋" w:hAnsi="仿宋" w:eastAsia="仿宋" w:cs="宋体"/>
                <w:kern w:val="0"/>
                <w:sz w:val="24"/>
                <w:szCs w:val="24"/>
              </w:rPr>
            </w:pPr>
            <w:r>
              <w:rPr>
                <w:rFonts w:hint="eastAsia" w:ascii="仿宋" w:hAnsi="仿宋" w:eastAsia="仿宋" w:cs="宋体"/>
                <w:kern w:val="0"/>
                <w:sz w:val="24"/>
                <w:szCs w:val="24"/>
              </w:rPr>
              <w:t>三等奖</w:t>
            </w:r>
          </w:p>
        </w:tc>
        <w:tc>
          <w:tcPr>
            <w:tcW w:w="3518" w:type="dxa"/>
            <w:vAlign w:val="center"/>
          </w:tcPr>
          <w:p>
            <w:pPr>
              <w:adjustRightInd w:val="0"/>
              <w:snapToGrid w:val="0"/>
              <w:jc w:val="center"/>
              <w:rPr>
                <w:rFonts w:ascii="仿宋" w:hAnsi="仿宋" w:eastAsia="仿宋" w:cs="宋体"/>
                <w:kern w:val="0"/>
                <w:sz w:val="24"/>
                <w:szCs w:val="24"/>
              </w:rPr>
            </w:pPr>
            <w:r>
              <w:rPr>
                <w:rFonts w:hint="eastAsia" w:ascii="仿宋" w:hAnsi="仿宋" w:eastAsia="仿宋" w:cs="宋体"/>
                <w:kern w:val="0"/>
                <w:sz w:val="24"/>
                <w:szCs w:val="24"/>
              </w:rPr>
              <w:t>8分/项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676" w:type="dxa"/>
            <w:vMerge w:val="restart"/>
            <w:vAlign w:val="center"/>
          </w:tcPr>
          <w:p>
            <w:pPr>
              <w:widowControl/>
              <w:adjustRightInd w:val="0"/>
              <w:snapToGrid w:val="0"/>
              <w:spacing w:line="360" w:lineRule="auto"/>
              <w:jc w:val="center"/>
              <w:rPr>
                <w:rFonts w:ascii="仿宋" w:hAnsi="仿宋" w:eastAsia="仿宋" w:cs="宋体"/>
                <w:kern w:val="0"/>
                <w:sz w:val="24"/>
                <w:szCs w:val="24"/>
              </w:rPr>
            </w:pPr>
            <w:r>
              <w:rPr>
                <w:rFonts w:hint="eastAsia" w:ascii="仿宋" w:hAnsi="仿宋" w:eastAsia="仿宋" w:cs="宋体"/>
                <w:kern w:val="0"/>
                <w:sz w:val="24"/>
                <w:szCs w:val="24"/>
              </w:rPr>
              <w:t>创新实践竞赛</w:t>
            </w:r>
          </w:p>
          <w:p>
            <w:pPr>
              <w:widowControl/>
              <w:adjustRightInd w:val="0"/>
              <w:snapToGrid w:val="0"/>
              <w:spacing w:line="360" w:lineRule="auto"/>
              <w:jc w:val="center"/>
              <w:rPr>
                <w:rFonts w:ascii="仿宋" w:hAnsi="仿宋" w:eastAsia="仿宋" w:cs="宋体"/>
                <w:kern w:val="0"/>
                <w:sz w:val="24"/>
                <w:szCs w:val="24"/>
              </w:rPr>
            </w:pPr>
            <w:r>
              <w:rPr>
                <w:rFonts w:hint="eastAsia" w:ascii="仿宋" w:hAnsi="仿宋" w:eastAsia="仿宋" w:cs="宋体"/>
                <w:kern w:val="0"/>
                <w:sz w:val="24"/>
                <w:szCs w:val="24"/>
              </w:rPr>
              <w:t>（二类赛事）</w:t>
            </w:r>
          </w:p>
        </w:tc>
        <w:tc>
          <w:tcPr>
            <w:tcW w:w="1609" w:type="dxa"/>
            <w:vMerge w:val="restart"/>
            <w:vAlign w:val="center"/>
          </w:tcPr>
          <w:p>
            <w:pPr>
              <w:adjustRightInd w:val="0"/>
              <w:snapToGrid w:val="0"/>
              <w:jc w:val="center"/>
              <w:rPr>
                <w:rFonts w:ascii="仿宋" w:hAnsi="仿宋" w:eastAsia="仿宋" w:cs="宋体"/>
                <w:kern w:val="0"/>
                <w:sz w:val="24"/>
                <w:szCs w:val="24"/>
              </w:rPr>
            </w:pPr>
            <w:r>
              <w:rPr>
                <w:rFonts w:hint="eastAsia" w:ascii="仿宋" w:hAnsi="仿宋" w:eastAsia="仿宋" w:cs="宋体"/>
                <w:kern w:val="0"/>
                <w:sz w:val="24"/>
                <w:szCs w:val="24"/>
              </w:rPr>
              <w:t>国家级</w:t>
            </w:r>
          </w:p>
        </w:tc>
        <w:tc>
          <w:tcPr>
            <w:tcW w:w="1650" w:type="dxa"/>
            <w:vAlign w:val="center"/>
          </w:tcPr>
          <w:p>
            <w:pPr>
              <w:adjustRightInd w:val="0"/>
              <w:snapToGrid w:val="0"/>
              <w:jc w:val="center"/>
              <w:rPr>
                <w:rFonts w:ascii="仿宋" w:hAnsi="仿宋" w:eastAsia="仿宋" w:cs="宋体"/>
                <w:kern w:val="0"/>
                <w:sz w:val="24"/>
                <w:szCs w:val="24"/>
              </w:rPr>
            </w:pPr>
            <w:r>
              <w:rPr>
                <w:rFonts w:hint="eastAsia" w:ascii="仿宋" w:hAnsi="仿宋" w:eastAsia="仿宋" w:cs="宋体"/>
                <w:kern w:val="0"/>
                <w:sz w:val="24"/>
                <w:szCs w:val="24"/>
              </w:rPr>
              <w:t>特等奖</w:t>
            </w:r>
          </w:p>
        </w:tc>
        <w:tc>
          <w:tcPr>
            <w:tcW w:w="3518" w:type="dxa"/>
            <w:vAlign w:val="center"/>
          </w:tcPr>
          <w:p>
            <w:pPr>
              <w:adjustRightInd w:val="0"/>
              <w:snapToGrid w:val="0"/>
              <w:jc w:val="center"/>
              <w:rPr>
                <w:rFonts w:ascii="仿宋" w:hAnsi="仿宋" w:eastAsia="仿宋" w:cs="宋体"/>
                <w:kern w:val="0"/>
                <w:sz w:val="24"/>
                <w:szCs w:val="24"/>
              </w:rPr>
            </w:pPr>
            <w:r>
              <w:rPr>
                <w:rFonts w:hint="eastAsia" w:ascii="仿宋" w:hAnsi="仿宋" w:eastAsia="仿宋" w:cs="宋体"/>
                <w:kern w:val="0"/>
                <w:sz w:val="24"/>
                <w:szCs w:val="24"/>
              </w:rPr>
              <w:t>50分/项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676" w:type="dxa"/>
            <w:vMerge w:val="continue"/>
            <w:vAlign w:val="center"/>
          </w:tcPr>
          <w:p>
            <w:pPr>
              <w:widowControl/>
              <w:adjustRightInd w:val="0"/>
              <w:snapToGrid w:val="0"/>
              <w:jc w:val="center"/>
              <w:rPr>
                <w:rFonts w:ascii="仿宋" w:hAnsi="仿宋" w:eastAsia="仿宋" w:cs="宋体"/>
                <w:kern w:val="0"/>
                <w:sz w:val="24"/>
                <w:szCs w:val="24"/>
              </w:rPr>
            </w:pPr>
          </w:p>
        </w:tc>
        <w:tc>
          <w:tcPr>
            <w:tcW w:w="1609" w:type="dxa"/>
            <w:vMerge w:val="continue"/>
            <w:vAlign w:val="center"/>
          </w:tcPr>
          <w:p>
            <w:pPr>
              <w:adjustRightInd w:val="0"/>
              <w:snapToGrid w:val="0"/>
              <w:jc w:val="center"/>
              <w:rPr>
                <w:rFonts w:ascii="仿宋" w:hAnsi="仿宋" w:eastAsia="仿宋" w:cs="宋体"/>
                <w:kern w:val="0"/>
                <w:sz w:val="24"/>
                <w:szCs w:val="24"/>
              </w:rPr>
            </w:pPr>
          </w:p>
        </w:tc>
        <w:tc>
          <w:tcPr>
            <w:tcW w:w="1650" w:type="dxa"/>
            <w:vAlign w:val="center"/>
          </w:tcPr>
          <w:p>
            <w:pPr>
              <w:adjustRightInd w:val="0"/>
              <w:snapToGrid w:val="0"/>
              <w:jc w:val="center"/>
              <w:rPr>
                <w:rFonts w:ascii="仿宋" w:hAnsi="仿宋" w:eastAsia="仿宋" w:cs="宋体"/>
                <w:kern w:val="0"/>
                <w:sz w:val="24"/>
                <w:szCs w:val="24"/>
              </w:rPr>
            </w:pPr>
            <w:r>
              <w:rPr>
                <w:rFonts w:hint="eastAsia" w:ascii="仿宋" w:hAnsi="仿宋" w:eastAsia="仿宋" w:cs="宋体"/>
                <w:kern w:val="0"/>
                <w:sz w:val="24"/>
                <w:szCs w:val="24"/>
              </w:rPr>
              <w:t>一等奖</w:t>
            </w:r>
          </w:p>
        </w:tc>
        <w:tc>
          <w:tcPr>
            <w:tcW w:w="3518" w:type="dxa"/>
            <w:vAlign w:val="center"/>
          </w:tcPr>
          <w:p>
            <w:pPr>
              <w:adjustRightInd w:val="0"/>
              <w:snapToGrid w:val="0"/>
              <w:jc w:val="center"/>
              <w:rPr>
                <w:rFonts w:ascii="仿宋" w:hAnsi="仿宋" w:eastAsia="仿宋" w:cs="宋体"/>
                <w:kern w:val="0"/>
                <w:sz w:val="24"/>
                <w:szCs w:val="24"/>
              </w:rPr>
            </w:pPr>
            <w:r>
              <w:rPr>
                <w:rFonts w:hint="eastAsia" w:ascii="仿宋" w:hAnsi="仿宋" w:eastAsia="仿宋" w:cs="宋体"/>
                <w:kern w:val="0"/>
                <w:sz w:val="24"/>
                <w:szCs w:val="24"/>
              </w:rPr>
              <w:t>40分/项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676" w:type="dxa"/>
            <w:vMerge w:val="continue"/>
            <w:vAlign w:val="center"/>
          </w:tcPr>
          <w:p>
            <w:pPr>
              <w:widowControl/>
              <w:adjustRightInd w:val="0"/>
              <w:snapToGrid w:val="0"/>
              <w:jc w:val="center"/>
              <w:rPr>
                <w:rFonts w:ascii="仿宋" w:hAnsi="仿宋" w:eastAsia="仿宋" w:cs="宋体"/>
                <w:kern w:val="0"/>
                <w:sz w:val="24"/>
                <w:szCs w:val="24"/>
              </w:rPr>
            </w:pPr>
          </w:p>
        </w:tc>
        <w:tc>
          <w:tcPr>
            <w:tcW w:w="1609" w:type="dxa"/>
            <w:vMerge w:val="continue"/>
            <w:vAlign w:val="center"/>
          </w:tcPr>
          <w:p>
            <w:pPr>
              <w:adjustRightInd w:val="0"/>
              <w:snapToGrid w:val="0"/>
              <w:jc w:val="center"/>
              <w:rPr>
                <w:rFonts w:ascii="仿宋" w:hAnsi="仿宋" w:eastAsia="仿宋" w:cs="宋体"/>
                <w:kern w:val="0"/>
                <w:sz w:val="24"/>
                <w:szCs w:val="24"/>
              </w:rPr>
            </w:pPr>
          </w:p>
        </w:tc>
        <w:tc>
          <w:tcPr>
            <w:tcW w:w="1650" w:type="dxa"/>
            <w:vAlign w:val="center"/>
          </w:tcPr>
          <w:p>
            <w:pPr>
              <w:adjustRightInd w:val="0"/>
              <w:snapToGrid w:val="0"/>
              <w:jc w:val="center"/>
              <w:rPr>
                <w:rFonts w:ascii="仿宋" w:hAnsi="仿宋" w:eastAsia="仿宋" w:cs="宋体"/>
                <w:kern w:val="0"/>
                <w:sz w:val="24"/>
                <w:szCs w:val="24"/>
              </w:rPr>
            </w:pPr>
            <w:r>
              <w:rPr>
                <w:rFonts w:hint="eastAsia" w:ascii="仿宋" w:hAnsi="仿宋" w:eastAsia="仿宋" w:cs="宋体"/>
                <w:kern w:val="0"/>
                <w:sz w:val="24"/>
                <w:szCs w:val="24"/>
              </w:rPr>
              <w:t>二等奖</w:t>
            </w:r>
          </w:p>
        </w:tc>
        <w:tc>
          <w:tcPr>
            <w:tcW w:w="3518" w:type="dxa"/>
            <w:vAlign w:val="center"/>
          </w:tcPr>
          <w:p>
            <w:pPr>
              <w:adjustRightInd w:val="0"/>
              <w:snapToGrid w:val="0"/>
              <w:jc w:val="center"/>
              <w:rPr>
                <w:rFonts w:ascii="仿宋" w:hAnsi="仿宋" w:eastAsia="仿宋" w:cs="宋体"/>
                <w:kern w:val="0"/>
                <w:sz w:val="24"/>
                <w:szCs w:val="24"/>
              </w:rPr>
            </w:pPr>
            <w:r>
              <w:rPr>
                <w:rFonts w:hint="eastAsia" w:ascii="仿宋" w:hAnsi="仿宋" w:eastAsia="仿宋" w:cs="宋体"/>
                <w:kern w:val="0"/>
                <w:sz w:val="24"/>
                <w:szCs w:val="24"/>
              </w:rPr>
              <w:t>30分/项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676" w:type="dxa"/>
            <w:vMerge w:val="continue"/>
            <w:vAlign w:val="center"/>
          </w:tcPr>
          <w:p>
            <w:pPr>
              <w:widowControl/>
              <w:adjustRightInd w:val="0"/>
              <w:snapToGrid w:val="0"/>
              <w:jc w:val="center"/>
              <w:rPr>
                <w:rFonts w:ascii="仿宋" w:hAnsi="仿宋" w:eastAsia="仿宋" w:cs="宋体"/>
                <w:kern w:val="0"/>
                <w:sz w:val="24"/>
                <w:szCs w:val="24"/>
              </w:rPr>
            </w:pPr>
          </w:p>
        </w:tc>
        <w:tc>
          <w:tcPr>
            <w:tcW w:w="1609" w:type="dxa"/>
            <w:vMerge w:val="continue"/>
            <w:vAlign w:val="center"/>
          </w:tcPr>
          <w:p>
            <w:pPr>
              <w:adjustRightInd w:val="0"/>
              <w:snapToGrid w:val="0"/>
              <w:jc w:val="center"/>
              <w:rPr>
                <w:rFonts w:ascii="仿宋" w:hAnsi="仿宋" w:eastAsia="仿宋" w:cs="宋体"/>
                <w:kern w:val="0"/>
                <w:sz w:val="24"/>
                <w:szCs w:val="24"/>
              </w:rPr>
            </w:pPr>
          </w:p>
        </w:tc>
        <w:tc>
          <w:tcPr>
            <w:tcW w:w="1650" w:type="dxa"/>
            <w:vAlign w:val="center"/>
          </w:tcPr>
          <w:p>
            <w:pPr>
              <w:adjustRightInd w:val="0"/>
              <w:snapToGrid w:val="0"/>
              <w:jc w:val="center"/>
              <w:rPr>
                <w:rFonts w:ascii="仿宋" w:hAnsi="仿宋" w:eastAsia="仿宋" w:cs="宋体"/>
                <w:kern w:val="0"/>
                <w:sz w:val="24"/>
                <w:szCs w:val="24"/>
              </w:rPr>
            </w:pPr>
            <w:r>
              <w:rPr>
                <w:rFonts w:hint="eastAsia" w:ascii="仿宋" w:hAnsi="仿宋" w:eastAsia="仿宋" w:cs="宋体"/>
                <w:kern w:val="0"/>
                <w:sz w:val="24"/>
                <w:szCs w:val="24"/>
              </w:rPr>
              <w:t>三等奖</w:t>
            </w:r>
          </w:p>
        </w:tc>
        <w:tc>
          <w:tcPr>
            <w:tcW w:w="3518" w:type="dxa"/>
            <w:vAlign w:val="center"/>
          </w:tcPr>
          <w:p>
            <w:pPr>
              <w:adjustRightInd w:val="0"/>
              <w:snapToGrid w:val="0"/>
              <w:jc w:val="center"/>
              <w:rPr>
                <w:rFonts w:ascii="仿宋" w:hAnsi="仿宋" w:eastAsia="仿宋" w:cs="宋体"/>
                <w:kern w:val="0"/>
                <w:sz w:val="24"/>
                <w:szCs w:val="24"/>
              </w:rPr>
            </w:pPr>
            <w:r>
              <w:rPr>
                <w:rFonts w:hint="eastAsia" w:ascii="仿宋" w:hAnsi="仿宋" w:eastAsia="仿宋" w:cs="宋体"/>
                <w:kern w:val="0"/>
                <w:sz w:val="24"/>
                <w:szCs w:val="24"/>
              </w:rPr>
              <w:t>20分/项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676" w:type="dxa"/>
            <w:vMerge w:val="continue"/>
            <w:vAlign w:val="center"/>
          </w:tcPr>
          <w:p>
            <w:pPr>
              <w:widowControl/>
              <w:adjustRightInd w:val="0"/>
              <w:snapToGrid w:val="0"/>
              <w:jc w:val="center"/>
              <w:rPr>
                <w:rFonts w:ascii="仿宋" w:hAnsi="仿宋" w:eastAsia="仿宋" w:cs="宋体"/>
                <w:kern w:val="0"/>
                <w:sz w:val="24"/>
                <w:szCs w:val="24"/>
              </w:rPr>
            </w:pPr>
          </w:p>
        </w:tc>
        <w:tc>
          <w:tcPr>
            <w:tcW w:w="1609" w:type="dxa"/>
            <w:vMerge w:val="restart"/>
            <w:vAlign w:val="center"/>
          </w:tcPr>
          <w:p>
            <w:pPr>
              <w:adjustRightInd w:val="0"/>
              <w:snapToGrid w:val="0"/>
              <w:jc w:val="center"/>
              <w:rPr>
                <w:rFonts w:ascii="仿宋" w:hAnsi="仿宋" w:eastAsia="仿宋" w:cs="宋体"/>
                <w:kern w:val="0"/>
                <w:sz w:val="24"/>
                <w:szCs w:val="24"/>
              </w:rPr>
            </w:pPr>
            <w:r>
              <w:rPr>
                <w:rFonts w:hint="eastAsia" w:ascii="仿宋" w:hAnsi="仿宋" w:eastAsia="仿宋" w:cs="宋体"/>
                <w:kern w:val="0"/>
                <w:sz w:val="24"/>
                <w:szCs w:val="24"/>
              </w:rPr>
              <w:t>省级</w:t>
            </w:r>
          </w:p>
        </w:tc>
        <w:tc>
          <w:tcPr>
            <w:tcW w:w="1650" w:type="dxa"/>
            <w:vAlign w:val="center"/>
          </w:tcPr>
          <w:p>
            <w:pPr>
              <w:adjustRightInd w:val="0"/>
              <w:snapToGrid w:val="0"/>
              <w:jc w:val="center"/>
              <w:rPr>
                <w:rFonts w:ascii="仿宋" w:hAnsi="仿宋" w:eastAsia="仿宋" w:cs="宋体"/>
                <w:kern w:val="0"/>
                <w:sz w:val="24"/>
                <w:szCs w:val="24"/>
              </w:rPr>
            </w:pPr>
            <w:r>
              <w:rPr>
                <w:rFonts w:hint="eastAsia" w:ascii="仿宋" w:hAnsi="仿宋" w:eastAsia="仿宋" w:cs="宋体"/>
                <w:kern w:val="0"/>
                <w:sz w:val="24"/>
                <w:szCs w:val="24"/>
              </w:rPr>
              <w:t>特等奖</w:t>
            </w:r>
          </w:p>
        </w:tc>
        <w:tc>
          <w:tcPr>
            <w:tcW w:w="3518" w:type="dxa"/>
            <w:vAlign w:val="center"/>
          </w:tcPr>
          <w:p>
            <w:pPr>
              <w:adjustRightInd w:val="0"/>
              <w:snapToGrid w:val="0"/>
              <w:jc w:val="center"/>
              <w:rPr>
                <w:rFonts w:ascii="仿宋" w:hAnsi="仿宋" w:eastAsia="仿宋" w:cs="宋体"/>
                <w:kern w:val="0"/>
                <w:sz w:val="24"/>
                <w:szCs w:val="24"/>
              </w:rPr>
            </w:pPr>
            <w:r>
              <w:rPr>
                <w:rFonts w:hint="eastAsia" w:ascii="仿宋" w:hAnsi="仿宋" w:eastAsia="仿宋" w:cs="宋体"/>
                <w:kern w:val="0"/>
                <w:sz w:val="24"/>
                <w:szCs w:val="24"/>
              </w:rPr>
              <w:t>18分/项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676" w:type="dxa"/>
            <w:vMerge w:val="continue"/>
            <w:vAlign w:val="center"/>
          </w:tcPr>
          <w:p>
            <w:pPr>
              <w:widowControl/>
              <w:adjustRightInd w:val="0"/>
              <w:snapToGrid w:val="0"/>
              <w:jc w:val="center"/>
              <w:rPr>
                <w:rFonts w:ascii="仿宋" w:hAnsi="仿宋" w:eastAsia="仿宋" w:cs="宋体"/>
                <w:kern w:val="0"/>
                <w:sz w:val="24"/>
                <w:szCs w:val="24"/>
              </w:rPr>
            </w:pPr>
          </w:p>
        </w:tc>
        <w:tc>
          <w:tcPr>
            <w:tcW w:w="1609" w:type="dxa"/>
            <w:vMerge w:val="continue"/>
            <w:vAlign w:val="center"/>
          </w:tcPr>
          <w:p>
            <w:pPr>
              <w:adjustRightInd w:val="0"/>
              <w:snapToGrid w:val="0"/>
              <w:jc w:val="center"/>
              <w:rPr>
                <w:rFonts w:ascii="仿宋" w:hAnsi="仿宋" w:eastAsia="仿宋" w:cs="宋体"/>
                <w:kern w:val="0"/>
                <w:sz w:val="24"/>
                <w:szCs w:val="24"/>
              </w:rPr>
            </w:pPr>
          </w:p>
        </w:tc>
        <w:tc>
          <w:tcPr>
            <w:tcW w:w="1650" w:type="dxa"/>
            <w:vAlign w:val="center"/>
          </w:tcPr>
          <w:p>
            <w:pPr>
              <w:adjustRightInd w:val="0"/>
              <w:snapToGrid w:val="0"/>
              <w:jc w:val="center"/>
              <w:rPr>
                <w:rFonts w:ascii="仿宋" w:hAnsi="仿宋" w:eastAsia="仿宋" w:cs="宋体"/>
                <w:kern w:val="0"/>
                <w:sz w:val="24"/>
                <w:szCs w:val="24"/>
              </w:rPr>
            </w:pPr>
            <w:r>
              <w:rPr>
                <w:rFonts w:hint="eastAsia" w:ascii="仿宋" w:hAnsi="仿宋" w:eastAsia="仿宋" w:cs="宋体"/>
                <w:kern w:val="0"/>
                <w:sz w:val="24"/>
                <w:szCs w:val="24"/>
              </w:rPr>
              <w:t>一等奖</w:t>
            </w:r>
          </w:p>
        </w:tc>
        <w:tc>
          <w:tcPr>
            <w:tcW w:w="3518" w:type="dxa"/>
            <w:vAlign w:val="center"/>
          </w:tcPr>
          <w:p>
            <w:pPr>
              <w:adjustRightInd w:val="0"/>
              <w:snapToGrid w:val="0"/>
              <w:jc w:val="center"/>
              <w:rPr>
                <w:rFonts w:ascii="仿宋" w:hAnsi="仿宋" w:eastAsia="仿宋" w:cs="宋体"/>
                <w:kern w:val="0"/>
                <w:sz w:val="24"/>
                <w:szCs w:val="24"/>
              </w:rPr>
            </w:pPr>
            <w:r>
              <w:rPr>
                <w:rFonts w:hint="eastAsia" w:ascii="仿宋" w:hAnsi="仿宋" w:eastAsia="仿宋" w:cs="宋体"/>
                <w:kern w:val="0"/>
                <w:sz w:val="24"/>
                <w:szCs w:val="24"/>
              </w:rPr>
              <w:t>15分/项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676" w:type="dxa"/>
            <w:vMerge w:val="continue"/>
            <w:vAlign w:val="center"/>
          </w:tcPr>
          <w:p>
            <w:pPr>
              <w:widowControl/>
              <w:adjustRightInd w:val="0"/>
              <w:snapToGrid w:val="0"/>
              <w:jc w:val="center"/>
              <w:rPr>
                <w:rFonts w:ascii="仿宋" w:hAnsi="仿宋" w:eastAsia="仿宋" w:cs="宋体"/>
                <w:kern w:val="0"/>
                <w:sz w:val="24"/>
                <w:szCs w:val="24"/>
              </w:rPr>
            </w:pPr>
          </w:p>
        </w:tc>
        <w:tc>
          <w:tcPr>
            <w:tcW w:w="1609" w:type="dxa"/>
            <w:vMerge w:val="continue"/>
            <w:vAlign w:val="center"/>
          </w:tcPr>
          <w:p>
            <w:pPr>
              <w:adjustRightInd w:val="0"/>
              <w:snapToGrid w:val="0"/>
              <w:jc w:val="center"/>
              <w:rPr>
                <w:rFonts w:ascii="仿宋" w:hAnsi="仿宋" w:eastAsia="仿宋" w:cs="宋体"/>
                <w:kern w:val="0"/>
                <w:sz w:val="24"/>
                <w:szCs w:val="24"/>
              </w:rPr>
            </w:pPr>
          </w:p>
        </w:tc>
        <w:tc>
          <w:tcPr>
            <w:tcW w:w="1650" w:type="dxa"/>
            <w:vAlign w:val="center"/>
          </w:tcPr>
          <w:p>
            <w:pPr>
              <w:adjustRightInd w:val="0"/>
              <w:snapToGrid w:val="0"/>
              <w:jc w:val="center"/>
              <w:rPr>
                <w:rFonts w:ascii="仿宋" w:hAnsi="仿宋" w:eastAsia="仿宋" w:cs="宋体"/>
                <w:kern w:val="0"/>
                <w:sz w:val="24"/>
                <w:szCs w:val="24"/>
              </w:rPr>
            </w:pPr>
            <w:r>
              <w:rPr>
                <w:rFonts w:hint="eastAsia" w:ascii="仿宋" w:hAnsi="仿宋" w:eastAsia="仿宋" w:cs="宋体"/>
                <w:kern w:val="0"/>
                <w:sz w:val="24"/>
                <w:szCs w:val="24"/>
              </w:rPr>
              <w:t>二等奖</w:t>
            </w:r>
          </w:p>
        </w:tc>
        <w:tc>
          <w:tcPr>
            <w:tcW w:w="3518" w:type="dxa"/>
            <w:vAlign w:val="center"/>
          </w:tcPr>
          <w:p>
            <w:pPr>
              <w:adjustRightInd w:val="0"/>
              <w:snapToGrid w:val="0"/>
              <w:jc w:val="center"/>
              <w:rPr>
                <w:rFonts w:ascii="仿宋" w:hAnsi="仿宋" w:eastAsia="仿宋" w:cs="宋体"/>
                <w:kern w:val="0"/>
                <w:sz w:val="24"/>
                <w:szCs w:val="24"/>
              </w:rPr>
            </w:pPr>
            <w:r>
              <w:rPr>
                <w:rFonts w:hint="eastAsia" w:ascii="仿宋" w:hAnsi="仿宋" w:eastAsia="仿宋" w:cs="宋体"/>
                <w:kern w:val="0"/>
                <w:sz w:val="24"/>
                <w:szCs w:val="24"/>
              </w:rPr>
              <w:t>12分/项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676" w:type="dxa"/>
            <w:vMerge w:val="continue"/>
            <w:vAlign w:val="center"/>
          </w:tcPr>
          <w:p>
            <w:pPr>
              <w:widowControl/>
              <w:adjustRightInd w:val="0"/>
              <w:snapToGrid w:val="0"/>
              <w:jc w:val="center"/>
              <w:rPr>
                <w:rFonts w:ascii="仿宋" w:hAnsi="仿宋" w:eastAsia="仿宋" w:cs="宋体"/>
                <w:kern w:val="0"/>
                <w:sz w:val="24"/>
                <w:szCs w:val="24"/>
              </w:rPr>
            </w:pPr>
          </w:p>
        </w:tc>
        <w:tc>
          <w:tcPr>
            <w:tcW w:w="1609" w:type="dxa"/>
            <w:vMerge w:val="continue"/>
            <w:vAlign w:val="center"/>
          </w:tcPr>
          <w:p>
            <w:pPr>
              <w:adjustRightInd w:val="0"/>
              <w:snapToGrid w:val="0"/>
              <w:jc w:val="center"/>
              <w:rPr>
                <w:rFonts w:ascii="仿宋" w:hAnsi="仿宋" w:eastAsia="仿宋" w:cs="宋体"/>
                <w:kern w:val="0"/>
                <w:sz w:val="24"/>
                <w:szCs w:val="24"/>
              </w:rPr>
            </w:pPr>
          </w:p>
        </w:tc>
        <w:tc>
          <w:tcPr>
            <w:tcW w:w="1650" w:type="dxa"/>
            <w:vAlign w:val="center"/>
          </w:tcPr>
          <w:p>
            <w:pPr>
              <w:adjustRightInd w:val="0"/>
              <w:snapToGrid w:val="0"/>
              <w:jc w:val="center"/>
              <w:rPr>
                <w:rFonts w:ascii="仿宋" w:hAnsi="仿宋" w:eastAsia="仿宋" w:cs="宋体"/>
                <w:kern w:val="0"/>
                <w:sz w:val="24"/>
                <w:szCs w:val="24"/>
              </w:rPr>
            </w:pPr>
            <w:r>
              <w:rPr>
                <w:rFonts w:hint="eastAsia" w:ascii="仿宋" w:hAnsi="仿宋" w:eastAsia="仿宋" w:cs="宋体"/>
                <w:kern w:val="0"/>
                <w:sz w:val="24"/>
                <w:szCs w:val="24"/>
              </w:rPr>
              <w:t>三等奖</w:t>
            </w:r>
          </w:p>
        </w:tc>
        <w:tc>
          <w:tcPr>
            <w:tcW w:w="3518" w:type="dxa"/>
            <w:vAlign w:val="center"/>
          </w:tcPr>
          <w:p>
            <w:pPr>
              <w:adjustRightInd w:val="0"/>
              <w:snapToGrid w:val="0"/>
              <w:jc w:val="center"/>
              <w:rPr>
                <w:rFonts w:ascii="仿宋" w:hAnsi="仿宋" w:eastAsia="仿宋" w:cs="宋体"/>
                <w:kern w:val="0"/>
                <w:sz w:val="24"/>
                <w:szCs w:val="24"/>
              </w:rPr>
            </w:pPr>
            <w:r>
              <w:rPr>
                <w:rFonts w:hint="eastAsia" w:ascii="仿宋" w:hAnsi="仿宋" w:eastAsia="仿宋" w:cs="宋体"/>
                <w:kern w:val="0"/>
                <w:sz w:val="24"/>
                <w:szCs w:val="24"/>
              </w:rPr>
              <w:t>10分/项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676" w:type="dxa"/>
            <w:vMerge w:val="continue"/>
            <w:vAlign w:val="center"/>
          </w:tcPr>
          <w:p>
            <w:pPr>
              <w:widowControl/>
              <w:adjustRightInd w:val="0"/>
              <w:snapToGrid w:val="0"/>
              <w:jc w:val="center"/>
              <w:rPr>
                <w:rFonts w:ascii="仿宋" w:hAnsi="仿宋" w:eastAsia="仿宋" w:cs="宋体"/>
                <w:kern w:val="0"/>
                <w:sz w:val="24"/>
                <w:szCs w:val="24"/>
              </w:rPr>
            </w:pPr>
          </w:p>
        </w:tc>
        <w:tc>
          <w:tcPr>
            <w:tcW w:w="1609" w:type="dxa"/>
            <w:vMerge w:val="restart"/>
            <w:vAlign w:val="center"/>
          </w:tcPr>
          <w:p>
            <w:pPr>
              <w:adjustRightInd w:val="0"/>
              <w:snapToGrid w:val="0"/>
              <w:jc w:val="center"/>
              <w:rPr>
                <w:rFonts w:ascii="仿宋" w:hAnsi="仿宋" w:eastAsia="仿宋" w:cs="宋体"/>
                <w:kern w:val="0"/>
                <w:sz w:val="24"/>
                <w:szCs w:val="24"/>
              </w:rPr>
            </w:pPr>
            <w:r>
              <w:rPr>
                <w:rFonts w:hint="eastAsia" w:ascii="仿宋" w:hAnsi="仿宋" w:eastAsia="仿宋" w:cs="宋体"/>
                <w:kern w:val="0"/>
                <w:sz w:val="24"/>
                <w:szCs w:val="24"/>
              </w:rPr>
              <w:t>校级</w:t>
            </w:r>
          </w:p>
        </w:tc>
        <w:tc>
          <w:tcPr>
            <w:tcW w:w="1650" w:type="dxa"/>
            <w:vAlign w:val="center"/>
          </w:tcPr>
          <w:p>
            <w:pPr>
              <w:adjustRightInd w:val="0"/>
              <w:snapToGrid w:val="0"/>
              <w:jc w:val="center"/>
              <w:rPr>
                <w:rFonts w:ascii="仿宋" w:hAnsi="仿宋" w:eastAsia="仿宋" w:cs="宋体"/>
                <w:kern w:val="0"/>
                <w:sz w:val="24"/>
                <w:szCs w:val="24"/>
              </w:rPr>
            </w:pPr>
            <w:r>
              <w:rPr>
                <w:rFonts w:hint="eastAsia" w:ascii="仿宋" w:hAnsi="仿宋" w:eastAsia="仿宋" w:cs="宋体"/>
                <w:kern w:val="0"/>
                <w:sz w:val="24"/>
                <w:szCs w:val="24"/>
              </w:rPr>
              <w:t>一等奖</w:t>
            </w:r>
          </w:p>
        </w:tc>
        <w:tc>
          <w:tcPr>
            <w:tcW w:w="3518" w:type="dxa"/>
            <w:vAlign w:val="center"/>
          </w:tcPr>
          <w:p>
            <w:pPr>
              <w:adjustRightInd w:val="0"/>
              <w:snapToGrid w:val="0"/>
              <w:jc w:val="center"/>
              <w:rPr>
                <w:rFonts w:ascii="仿宋" w:hAnsi="仿宋" w:eastAsia="仿宋" w:cs="宋体"/>
                <w:kern w:val="0"/>
                <w:sz w:val="24"/>
                <w:szCs w:val="24"/>
              </w:rPr>
            </w:pPr>
            <w:r>
              <w:rPr>
                <w:rFonts w:hint="eastAsia" w:ascii="仿宋" w:hAnsi="仿宋" w:eastAsia="仿宋" w:cs="宋体"/>
                <w:kern w:val="0"/>
                <w:sz w:val="24"/>
                <w:szCs w:val="24"/>
              </w:rPr>
              <w:t>8分/项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676" w:type="dxa"/>
            <w:vMerge w:val="continue"/>
            <w:vAlign w:val="center"/>
          </w:tcPr>
          <w:p>
            <w:pPr>
              <w:widowControl/>
              <w:adjustRightInd w:val="0"/>
              <w:snapToGrid w:val="0"/>
              <w:jc w:val="center"/>
              <w:rPr>
                <w:rFonts w:ascii="仿宋" w:hAnsi="仿宋" w:eastAsia="仿宋" w:cs="宋体"/>
                <w:kern w:val="0"/>
                <w:sz w:val="24"/>
                <w:szCs w:val="24"/>
              </w:rPr>
            </w:pPr>
          </w:p>
        </w:tc>
        <w:tc>
          <w:tcPr>
            <w:tcW w:w="1609" w:type="dxa"/>
            <w:vMerge w:val="continue"/>
            <w:vAlign w:val="center"/>
          </w:tcPr>
          <w:p>
            <w:pPr>
              <w:adjustRightInd w:val="0"/>
              <w:snapToGrid w:val="0"/>
              <w:jc w:val="center"/>
              <w:rPr>
                <w:rFonts w:ascii="仿宋" w:hAnsi="仿宋" w:eastAsia="仿宋" w:cs="宋体"/>
                <w:kern w:val="0"/>
                <w:sz w:val="24"/>
                <w:szCs w:val="24"/>
              </w:rPr>
            </w:pPr>
          </w:p>
        </w:tc>
        <w:tc>
          <w:tcPr>
            <w:tcW w:w="1650" w:type="dxa"/>
            <w:vAlign w:val="center"/>
          </w:tcPr>
          <w:p>
            <w:pPr>
              <w:adjustRightInd w:val="0"/>
              <w:snapToGrid w:val="0"/>
              <w:jc w:val="center"/>
              <w:rPr>
                <w:rFonts w:ascii="仿宋" w:hAnsi="仿宋" w:eastAsia="仿宋" w:cs="宋体"/>
                <w:kern w:val="0"/>
                <w:sz w:val="24"/>
                <w:szCs w:val="24"/>
              </w:rPr>
            </w:pPr>
            <w:r>
              <w:rPr>
                <w:rFonts w:hint="eastAsia" w:ascii="仿宋" w:hAnsi="仿宋" w:eastAsia="仿宋" w:cs="宋体"/>
                <w:kern w:val="0"/>
                <w:sz w:val="24"/>
                <w:szCs w:val="24"/>
              </w:rPr>
              <w:t>二等奖</w:t>
            </w:r>
          </w:p>
        </w:tc>
        <w:tc>
          <w:tcPr>
            <w:tcW w:w="3518" w:type="dxa"/>
            <w:vAlign w:val="center"/>
          </w:tcPr>
          <w:p>
            <w:pPr>
              <w:adjustRightInd w:val="0"/>
              <w:snapToGrid w:val="0"/>
              <w:jc w:val="center"/>
              <w:rPr>
                <w:rFonts w:ascii="仿宋" w:hAnsi="仿宋" w:eastAsia="仿宋" w:cs="宋体"/>
                <w:kern w:val="0"/>
                <w:sz w:val="24"/>
                <w:szCs w:val="24"/>
              </w:rPr>
            </w:pPr>
            <w:r>
              <w:rPr>
                <w:rFonts w:hint="eastAsia" w:ascii="仿宋" w:hAnsi="仿宋" w:eastAsia="仿宋" w:cs="宋体"/>
                <w:kern w:val="0"/>
                <w:sz w:val="24"/>
                <w:szCs w:val="24"/>
              </w:rPr>
              <w:t>5分/项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676" w:type="dxa"/>
            <w:vMerge w:val="continue"/>
            <w:vAlign w:val="center"/>
          </w:tcPr>
          <w:p>
            <w:pPr>
              <w:widowControl/>
              <w:adjustRightInd w:val="0"/>
              <w:snapToGrid w:val="0"/>
              <w:jc w:val="center"/>
              <w:rPr>
                <w:rFonts w:ascii="仿宋" w:hAnsi="仿宋" w:eastAsia="仿宋" w:cs="宋体"/>
                <w:kern w:val="0"/>
                <w:sz w:val="24"/>
                <w:szCs w:val="24"/>
              </w:rPr>
            </w:pPr>
          </w:p>
        </w:tc>
        <w:tc>
          <w:tcPr>
            <w:tcW w:w="1609" w:type="dxa"/>
            <w:vMerge w:val="continue"/>
            <w:vAlign w:val="center"/>
          </w:tcPr>
          <w:p>
            <w:pPr>
              <w:adjustRightInd w:val="0"/>
              <w:snapToGrid w:val="0"/>
              <w:jc w:val="center"/>
              <w:rPr>
                <w:rFonts w:ascii="仿宋" w:hAnsi="仿宋" w:eastAsia="仿宋" w:cs="宋体"/>
                <w:kern w:val="0"/>
                <w:sz w:val="24"/>
                <w:szCs w:val="24"/>
              </w:rPr>
            </w:pPr>
          </w:p>
        </w:tc>
        <w:tc>
          <w:tcPr>
            <w:tcW w:w="1650" w:type="dxa"/>
            <w:vAlign w:val="center"/>
          </w:tcPr>
          <w:p>
            <w:pPr>
              <w:adjustRightInd w:val="0"/>
              <w:snapToGrid w:val="0"/>
              <w:jc w:val="center"/>
              <w:rPr>
                <w:rFonts w:ascii="仿宋" w:hAnsi="仿宋" w:eastAsia="仿宋" w:cs="宋体"/>
                <w:kern w:val="0"/>
                <w:sz w:val="24"/>
                <w:szCs w:val="24"/>
              </w:rPr>
            </w:pPr>
            <w:r>
              <w:rPr>
                <w:rFonts w:hint="eastAsia" w:ascii="仿宋" w:hAnsi="仿宋" w:eastAsia="仿宋" w:cs="宋体"/>
                <w:kern w:val="0"/>
                <w:sz w:val="24"/>
                <w:szCs w:val="24"/>
              </w:rPr>
              <w:t>三等奖</w:t>
            </w:r>
          </w:p>
        </w:tc>
        <w:tc>
          <w:tcPr>
            <w:tcW w:w="3518" w:type="dxa"/>
            <w:vAlign w:val="center"/>
          </w:tcPr>
          <w:p>
            <w:pPr>
              <w:adjustRightInd w:val="0"/>
              <w:snapToGrid w:val="0"/>
              <w:jc w:val="center"/>
              <w:rPr>
                <w:rFonts w:ascii="仿宋" w:hAnsi="仿宋" w:eastAsia="仿宋" w:cs="宋体"/>
                <w:kern w:val="0"/>
                <w:sz w:val="24"/>
                <w:szCs w:val="24"/>
              </w:rPr>
            </w:pPr>
            <w:r>
              <w:rPr>
                <w:rFonts w:hint="eastAsia" w:ascii="仿宋" w:hAnsi="仿宋" w:eastAsia="仿宋" w:cs="宋体"/>
                <w:kern w:val="0"/>
                <w:sz w:val="24"/>
                <w:szCs w:val="24"/>
              </w:rPr>
              <w:t>3分/项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676" w:type="dxa"/>
            <w:vAlign w:val="center"/>
          </w:tcPr>
          <w:p>
            <w:pPr>
              <w:widowControl/>
              <w:adjustRightInd w:val="0"/>
              <w:snapToGrid w:val="0"/>
              <w:jc w:val="center"/>
              <w:rPr>
                <w:rFonts w:ascii="仿宋" w:hAnsi="仿宋" w:eastAsia="仿宋" w:cs="宋体"/>
                <w:kern w:val="0"/>
                <w:sz w:val="24"/>
                <w:szCs w:val="24"/>
              </w:rPr>
            </w:pPr>
            <w:r>
              <w:rPr>
                <w:rFonts w:hint="eastAsia" w:ascii="仿宋" w:hAnsi="仿宋" w:eastAsia="仿宋" w:cs="宋体"/>
                <w:kern w:val="0"/>
                <w:sz w:val="24"/>
                <w:szCs w:val="24"/>
              </w:rPr>
              <w:t>参与分</w:t>
            </w:r>
          </w:p>
        </w:tc>
        <w:tc>
          <w:tcPr>
            <w:tcW w:w="6777" w:type="dxa"/>
            <w:gridSpan w:val="3"/>
            <w:vAlign w:val="center"/>
          </w:tcPr>
          <w:p>
            <w:pPr>
              <w:adjustRightInd w:val="0"/>
              <w:snapToGrid w:val="0"/>
              <w:jc w:val="left"/>
              <w:rPr>
                <w:rFonts w:ascii="仿宋" w:hAnsi="仿宋" w:eastAsia="仿宋" w:cs="宋体"/>
                <w:kern w:val="0"/>
                <w:sz w:val="24"/>
                <w:szCs w:val="24"/>
              </w:rPr>
            </w:pPr>
            <w:r>
              <w:rPr>
                <w:rFonts w:ascii="仿宋" w:hAnsi="仿宋" w:eastAsia="仿宋" w:cs="宋体"/>
                <w:kern w:val="0"/>
                <w:sz w:val="24"/>
                <w:szCs w:val="24"/>
              </w:rPr>
              <w:t>成功报名参赛并提交作品的获得参与加分，其中每人每次奖励 0.1分，参与奖的累计加分上限为0.5分。</w:t>
            </w:r>
          </w:p>
        </w:tc>
      </w:tr>
    </w:tbl>
    <w:p>
      <w:pPr>
        <w:widowControl/>
        <w:shd w:val="clear" w:color="auto" w:fill="FFFFFF"/>
        <w:adjustRightInd w:val="0"/>
        <w:snapToGrid w:val="0"/>
        <w:spacing w:before="156" w:beforeLines="50" w:line="360" w:lineRule="auto"/>
        <w:rPr>
          <w:rFonts w:ascii="仿宋" w:hAnsi="仿宋" w:eastAsia="仿宋" w:cs="宋体"/>
          <w:b/>
          <w:bCs/>
          <w:color w:val="333333"/>
          <w:kern w:val="0"/>
          <w:sz w:val="24"/>
          <w:szCs w:val="24"/>
        </w:rPr>
      </w:pPr>
    </w:p>
    <w:p>
      <w:pPr>
        <w:widowControl/>
        <w:shd w:val="clear" w:color="auto" w:fill="FFFFFF"/>
        <w:adjustRightInd w:val="0"/>
        <w:snapToGrid w:val="0"/>
        <w:spacing w:before="156" w:beforeLines="50" w:line="360" w:lineRule="auto"/>
        <w:rPr>
          <w:rFonts w:ascii="仿宋" w:hAnsi="仿宋" w:eastAsia="仿宋" w:cs="宋体"/>
          <w:b/>
          <w:bCs/>
          <w:color w:val="333333"/>
          <w:kern w:val="0"/>
          <w:sz w:val="24"/>
          <w:szCs w:val="24"/>
        </w:rPr>
      </w:pPr>
      <w:r>
        <w:rPr>
          <w:rFonts w:hint="eastAsia" w:ascii="仿宋" w:hAnsi="仿宋" w:eastAsia="仿宋" w:cs="宋体"/>
          <w:b/>
          <w:bCs/>
          <w:color w:val="333333"/>
          <w:kern w:val="0"/>
          <w:sz w:val="24"/>
          <w:szCs w:val="24"/>
        </w:rPr>
        <w:t>说明：</w:t>
      </w:r>
    </w:p>
    <w:p>
      <w:pPr>
        <w:adjustRightInd w:val="0"/>
        <w:snapToGrid w:val="0"/>
        <w:spacing w:line="360" w:lineRule="auto"/>
        <w:rPr>
          <w:rFonts w:ascii="仿宋" w:hAnsi="仿宋" w:eastAsia="仿宋"/>
          <w:sz w:val="24"/>
          <w:szCs w:val="24"/>
        </w:rPr>
      </w:pPr>
      <w:r>
        <w:rPr>
          <w:rFonts w:hint="eastAsia" w:ascii="仿宋" w:hAnsi="仿宋" w:eastAsia="仿宋" w:cs="宋体"/>
          <w:color w:val="333333"/>
          <w:kern w:val="0"/>
          <w:sz w:val="24"/>
          <w:szCs w:val="24"/>
        </w:rPr>
        <w:t>1.</w:t>
      </w:r>
      <w:r>
        <w:rPr>
          <w:rFonts w:ascii="仿宋" w:hAnsi="仿宋" w:eastAsia="仿宋"/>
          <w:sz w:val="24"/>
          <w:szCs w:val="24"/>
        </w:rPr>
        <w:t>若研究生在校期间</w:t>
      </w:r>
      <w:r>
        <w:rPr>
          <w:rFonts w:hint="eastAsia" w:ascii="仿宋" w:hAnsi="仿宋" w:eastAsia="仿宋"/>
          <w:sz w:val="24"/>
          <w:szCs w:val="24"/>
        </w:rPr>
        <w:t>获得国家级竞赛一等奖</w:t>
      </w:r>
      <w:r>
        <w:rPr>
          <w:rFonts w:ascii="仿宋" w:hAnsi="仿宋" w:eastAsia="仿宋"/>
          <w:sz w:val="24"/>
          <w:szCs w:val="24"/>
        </w:rPr>
        <w:t>，只要其</w:t>
      </w:r>
      <w:r>
        <w:rPr>
          <w:rFonts w:hint="eastAsia" w:ascii="仿宋" w:hAnsi="仿宋" w:eastAsia="仿宋"/>
          <w:sz w:val="24"/>
          <w:szCs w:val="24"/>
        </w:rPr>
        <w:t>他</w:t>
      </w:r>
      <w:r>
        <w:rPr>
          <w:rFonts w:ascii="仿宋" w:hAnsi="仿宋" w:eastAsia="仿宋"/>
          <w:sz w:val="24"/>
          <w:szCs w:val="24"/>
        </w:rPr>
        <w:t>各项表现合格，即可获得一等奖学金，不参与打分。</w:t>
      </w:r>
    </w:p>
    <w:p>
      <w:pPr>
        <w:adjustRightInd w:val="0"/>
        <w:snapToGrid w:val="0"/>
        <w:spacing w:line="360" w:lineRule="auto"/>
        <w:rPr>
          <w:rFonts w:ascii="仿宋" w:hAnsi="仿宋" w:eastAsia="仿宋" w:cs="宋体"/>
          <w:color w:val="333333"/>
          <w:kern w:val="0"/>
          <w:sz w:val="24"/>
          <w:szCs w:val="24"/>
        </w:rPr>
      </w:pPr>
      <w:r>
        <w:rPr>
          <w:rFonts w:ascii="仿宋" w:hAnsi="仿宋" w:eastAsia="仿宋" w:cs="宋体"/>
          <w:color w:val="333333"/>
          <w:kern w:val="0"/>
          <w:sz w:val="24"/>
          <w:szCs w:val="24"/>
        </w:rPr>
        <w:t>2</w:t>
      </w:r>
      <w:r>
        <w:rPr>
          <w:rFonts w:hint="eastAsia" w:ascii="仿宋" w:hAnsi="仿宋" w:eastAsia="仿宋" w:cs="宋体"/>
          <w:color w:val="333333"/>
          <w:kern w:val="0"/>
          <w:sz w:val="24"/>
          <w:szCs w:val="24"/>
        </w:rPr>
        <w:t>.参赛队伍或参赛单位应为武汉理工大学。</w:t>
      </w:r>
    </w:p>
    <w:p>
      <w:pPr>
        <w:adjustRightInd w:val="0"/>
        <w:snapToGrid w:val="0"/>
        <w:spacing w:line="360" w:lineRule="auto"/>
        <w:rPr>
          <w:rFonts w:ascii="仿宋" w:hAnsi="仿宋" w:eastAsia="仿宋" w:cs="宋体"/>
          <w:color w:val="333333"/>
          <w:kern w:val="0"/>
          <w:sz w:val="24"/>
          <w:szCs w:val="24"/>
        </w:rPr>
      </w:pPr>
      <w:r>
        <w:rPr>
          <w:rFonts w:hint="eastAsia" w:ascii="仿宋" w:hAnsi="仿宋" w:eastAsia="仿宋" w:cs="宋体"/>
          <w:color w:val="333333"/>
          <w:kern w:val="0"/>
          <w:sz w:val="24"/>
          <w:szCs w:val="24"/>
        </w:rPr>
        <w:t>3.参加非管理学院牵头的团体竞赛，记相应80%的分数（是否为管理学院牵头的项目，以</w:t>
      </w:r>
      <w:r>
        <w:rPr>
          <w:rFonts w:hint="eastAsia" w:ascii="仿宋" w:hAnsi="仿宋" w:eastAsia="仿宋" w:cs="宋体"/>
          <w:kern w:val="0"/>
          <w:sz w:val="24"/>
          <w:szCs w:val="24"/>
        </w:rPr>
        <w:t>院</w:t>
      </w:r>
      <w:r>
        <w:rPr>
          <w:rFonts w:hint="eastAsia" w:ascii="仿宋" w:hAnsi="仿宋" w:eastAsia="仿宋" w:cs="宋体"/>
          <w:color w:val="333333"/>
          <w:kern w:val="0"/>
          <w:sz w:val="24"/>
          <w:szCs w:val="24"/>
        </w:rPr>
        <w:t>研究生</w:t>
      </w:r>
      <w:r>
        <w:rPr>
          <w:rFonts w:hint="eastAsia" w:ascii="仿宋" w:hAnsi="仿宋" w:eastAsia="仿宋" w:cs="宋体"/>
          <w:kern w:val="0"/>
          <w:sz w:val="24"/>
          <w:szCs w:val="24"/>
        </w:rPr>
        <w:t>奖学金评审委员会认定为准</w:t>
      </w:r>
      <w:r>
        <w:rPr>
          <w:rFonts w:hint="eastAsia" w:ascii="仿宋" w:hAnsi="仿宋" w:eastAsia="仿宋" w:cs="宋体"/>
          <w:color w:val="333333"/>
          <w:kern w:val="0"/>
          <w:sz w:val="24"/>
          <w:szCs w:val="24"/>
        </w:rPr>
        <w:t>）。</w:t>
      </w:r>
    </w:p>
    <w:p>
      <w:pPr>
        <w:adjustRightInd w:val="0"/>
        <w:snapToGrid w:val="0"/>
        <w:spacing w:line="360" w:lineRule="auto"/>
        <w:rPr>
          <w:rFonts w:ascii="仿宋" w:hAnsi="仿宋" w:eastAsia="仿宋" w:cs="宋体"/>
          <w:color w:val="333333"/>
          <w:kern w:val="0"/>
          <w:sz w:val="24"/>
          <w:szCs w:val="24"/>
        </w:rPr>
      </w:pPr>
      <w:r>
        <w:rPr>
          <w:rFonts w:hint="eastAsia" w:ascii="仿宋" w:hAnsi="仿宋" w:eastAsia="仿宋" w:cs="宋体"/>
          <w:color w:val="333333"/>
          <w:kern w:val="0"/>
          <w:sz w:val="24"/>
          <w:szCs w:val="24"/>
        </w:rPr>
        <w:t>4.同一项目获同一赛事不同级别奖项不可累加，取最高分（例如，同一项目分别获得“创青春”全国大学生创业大赛的省赛与国赛奖项，按国赛计算）；其中，“创新杯”属于“挑战杯”赛事校内预选赛，“互联网+”校赛属于“互联网+”省赛、国赛的预选赛，取最高级别奖项加分；其中，“理工合伙人”和“武汉理工大学数学建模竞赛”属于覆盖面广、附带资助和培训性质的校园选拔赛，故按照校级比赛标准认定。</w:t>
      </w:r>
    </w:p>
    <w:p>
      <w:pPr>
        <w:adjustRightInd w:val="0"/>
        <w:snapToGrid w:val="0"/>
        <w:spacing w:line="360" w:lineRule="auto"/>
        <w:rPr>
          <w:rFonts w:ascii="仿宋" w:hAnsi="仿宋" w:eastAsia="仿宋" w:cs="宋体"/>
          <w:color w:val="333333"/>
          <w:kern w:val="0"/>
          <w:sz w:val="24"/>
          <w:szCs w:val="24"/>
        </w:rPr>
      </w:pPr>
      <w:r>
        <w:rPr>
          <w:rFonts w:hint="eastAsia" w:ascii="仿宋" w:hAnsi="仿宋" w:eastAsia="仿宋" w:cs="宋体"/>
          <w:color w:val="333333"/>
          <w:kern w:val="0"/>
          <w:sz w:val="24"/>
          <w:szCs w:val="24"/>
        </w:rPr>
        <w:t>5.在参加同一系列赛事的过程中，若因校内选拔过程调整而变更参赛项目和队伍，只加一次分，取最高分。</w:t>
      </w:r>
    </w:p>
    <w:p>
      <w:pPr>
        <w:adjustRightInd w:val="0"/>
        <w:snapToGrid w:val="0"/>
        <w:spacing w:line="360" w:lineRule="auto"/>
        <w:rPr>
          <w:rFonts w:ascii="仿宋" w:hAnsi="仿宋" w:eastAsia="仿宋" w:cs="宋体"/>
          <w:color w:val="333333"/>
          <w:kern w:val="0"/>
          <w:sz w:val="24"/>
          <w:szCs w:val="24"/>
        </w:rPr>
      </w:pPr>
      <w:r>
        <w:rPr>
          <w:rFonts w:hint="eastAsia" w:ascii="仿宋" w:hAnsi="仿宋" w:eastAsia="仿宋" w:cs="宋体"/>
          <w:color w:val="333333"/>
          <w:kern w:val="0"/>
          <w:sz w:val="24"/>
          <w:szCs w:val="24"/>
        </w:rPr>
        <w:t>6.任何比赛需结束后根据获奖情况加分（含参与奖），比赛未结束不能加分。</w:t>
      </w:r>
    </w:p>
    <w:p>
      <w:pPr>
        <w:adjustRightInd w:val="0"/>
        <w:snapToGrid w:val="0"/>
        <w:spacing w:line="360" w:lineRule="auto"/>
        <w:rPr>
          <w:rFonts w:ascii="仿宋" w:hAnsi="仿宋" w:eastAsia="仿宋" w:cs="宋体"/>
          <w:color w:val="333333"/>
          <w:kern w:val="0"/>
          <w:sz w:val="24"/>
          <w:szCs w:val="24"/>
        </w:rPr>
      </w:pPr>
      <w:r>
        <w:rPr>
          <w:rFonts w:hint="eastAsia" w:ascii="仿宋" w:hAnsi="仿宋" w:eastAsia="仿宋" w:cs="宋体"/>
          <w:color w:val="333333"/>
          <w:kern w:val="0"/>
          <w:sz w:val="24"/>
          <w:szCs w:val="24"/>
        </w:rPr>
        <w:t>7.各项赛事中排名1-3位100%计分、排名4-6位90%计分、排名7-8位80%计分，参赛队伍成员多于8名的，只计前8名。</w:t>
      </w:r>
    </w:p>
    <w:p>
      <w:pPr>
        <w:adjustRightInd w:val="0"/>
        <w:snapToGrid w:val="0"/>
        <w:spacing w:line="360" w:lineRule="auto"/>
        <w:rPr>
          <w:rFonts w:ascii="仿宋" w:hAnsi="仿宋" w:eastAsia="仿宋" w:cs="宋体"/>
          <w:kern w:val="0"/>
          <w:sz w:val="24"/>
          <w:szCs w:val="24"/>
        </w:rPr>
      </w:pPr>
      <w:r>
        <w:rPr>
          <w:rFonts w:hint="eastAsia" w:ascii="仿宋" w:hAnsi="仿宋" w:eastAsia="仿宋" w:cs="宋体"/>
          <w:kern w:val="0"/>
          <w:sz w:val="24"/>
          <w:szCs w:val="24"/>
        </w:rPr>
        <w:t>8.</w:t>
      </w:r>
      <w:r>
        <w:rPr>
          <w:rFonts w:hint="eastAsia" w:ascii="仿宋" w:hAnsi="仿宋" w:eastAsia="仿宋" w:cs="宋体"/>
          <w:b/>
          <w:bCs/>
          <w:kern w:val="0"/>
          <w:sz w:val="24"/>
          <w:szCs w:val="24"/>
        </w:rPr>
        <w:t>创新实践竞赛目录以《管理学院创新实践系列赛事清单</w:t>
      </w:r>
      <w:r>
        <w:rPr>
          <w:rFonts w:hint="eastAsia" w:ascii="仿宋" w:hAnsi="仿宋" w:eastAsia="仿宋" w:cs="宋体"/>
          <w:b/>
          <w:bCs/>
          <w:kern w:val="0"/>
          <w:sz w:val="24"/>
          <w:szCs w:val="24"/>
          <w:lang w:eastAsia="zh-CN"/>
        </w:rPr>
        <w:t>（</w:t>
      </w:r>
      <w:r>
        <w:rPr>
          <w:rFonts w:hint="eastAsia" w:ascii="仿宋" w:hAnsi="仿宋" w:eastAsia="仿宋" w:cs="宋体"/>
          <w:b/>
          <w:bCs/>
          <w:kern w:val="0"/>
          <w:sz w:val="24"/>
          <w:szCs w:val="24"/>
          <w:lang w:val="en-US" w:eastAsia="zh-CN"/>
        </w:rPr>
        <w:t>2026年版</w:t>
      </w:r>
      <w:r>
        <w:rPr>
          <w:rFonts w:hint="eastAsia" w:ascii="仿宋" w:hAnsi="仿宋" w:eastAsia="仿宋" w:cs="宋体"/>
          <w:b/>
          <w:bCs/>
          <w:kern w:val="0"/>
          <w:sz w:val="24"/>
          <w:szCs w:val="24"/>
          <w:lang w:eastAsia="zh-CN"/>
        </w:rPr>
        <w:t>）</w:t>
      </w:r>
      <w:r>
        <w:rPr>
          <w:rFonts w:hint="eastAsia" w:ascii="仿宋" w:hAnsi="仿宋" w:eastAsia="仿宋" w:cs="宋体"/>
          <w:b/>
          <w:bCs/>
          <w:kern w:val="0"/>
          <w:sz w:val="24"/>
          <w:szCs w:val="24"/>
        </w:rPr>
        <w:t>》为准。一类赛事是指管理学院特色赛事、研究生创新实践系列大赛（以“</w:t>
      </w:r>
      <w:r>
        <w:rPr>
          <w:rFonts w:ascii="仿宋" w:hAnsi="仿宋" w:eastAsia="仿宋" w:cs="宋体"/>
          <w:b/>
          <w:bCs/>
          <w:kern w:val="0"/>
          <w:sz w:val="24"/>
          <w:szCs w:val="24"/>
        </w:rPr>
        <w:t>中国研究生创新实践系列大赛官方网站</w:t>
      </w:r>
      <w:r>
        <w:rPr>
          <w:rFonts w:hint="eastAsia" w:ascii="仿宋" w:hAnsi="仿宋" w:eastAsia="仿宋" w:cs="宋体"/>
          <w:b/>
          <w:bCs/>
          <w:kern w:val="0"/>
          <w:sz w:val="24"/>
          <w:szCs w:val="24"/>
        </w:rPr>
        <w:t>”为准）；二类赛事是指非研究生创新实践系列大赛、管理学院自主认定的赛事。</w:t>
      </w:r>
      <w:r>
        <w:rPr>
          <w:rFonts w:hint="eastAsia" w:ascii="仿宋" w:hAnsi="仿宋" w:eastAsia="仿宋" w:cs="宋体"/>
          <w:kern w:val="0"/>
          <w:sz w:val="24"/>
          <w:szCs w:val="24"/>
        </w:rPr>
        <w:t>其他不在清单内的，以研究生院认定结果为准或管理学院研究生奖学金评审委员会认定结果为准。</w:t>
      </w:r>
    </w:p>
    <w:p>
      <w:pPr>
        <w:adjustRightInd w:val="0"/>
        <w:snapToGrid w:val="0"/>
        <w:spacing w:line="360" w:lineRule="auto"/>
        <w:rPr>
          <w:rFonts w:ascii="仿宋" w:hAnsi="仿宋" w:eastAsia="仿宋" w:cs="宋体"/>
          <w:color w:val="333333"/>
          <w:kern w:val="0"/>
          <w:sz w:val="24"/>
          <w:szCs w:val="24"/>
        </w:rPr>
      </w:pPr>
      <w:r>
        <w:rPr>
          <w:rFonts w:hint="eastAsia" w:ascii="仿宋" w:hAnsi="仿宋" w:eastAsia="仿宋" w:cs="宋体"/>
          <w:color w:val="333333"/>
          <w:kern w:val="0"/>
          <w:sz w:val="24"/>
          <w:szCs w:val="24"/>
        </w:rPr>
        <w:t>9.参与分和获奖分不重复加分。</w:t>
      </w:r>
    </w:p>
    <w:p>
      <w:pPr>
        <w:adjustRightInd w:val="0"/>
        <w:snapToGrid w:val="0"/>
        <w:spacing w:line="360" w:lineRule="auto"/>
        <w:rPr>
          <w:rFonts w:ascii="仿宋" w:hAnsi="仿宋" w:eastAsia="仿宋" w:cs="宋体"/>
          <w:color w:val="333333"/>
          <w:kern w:val="0"/>
          <w:sz w:val="24"/>
          <w:szCs w:val="24"/>
        </w:rPr>
      </w:pPr>
      <w:r>
        <w:rPr>
          <w:rFonts w:hint="eastAsia" w:ascii="仿宋" w:hAnsi="仿宋" w:eastAsia="仿宋" w:cs="宋体"/>
          <w:color w:val="333333"/>
          <w:kern w:val="0"/>
          <w:sz w:val="24"/>
          <w:szCs w:val="24"/>
        </w:rPr>
        <w:t>10.赛事认定结果以获奖证书或者举办方、组织单位出具的官方证明为准，时间</w:t>
      </w:r>
    </w:p>
    <w:p>
      <w:pPr>
        <w:adjustRightInd w:val="0"/>
        <w:snapToGrid w:val="0"/>
        <w:spacing w:line="360" w:lineRule="auto"/>
        <w:rPr>
          <w:rFonts w:ascii="仿宋" w:hAnsi="仿宋" w:eastAsia="仿宋" w:cs="宋体"/>
          <w:kern w:val="0"/>
          <w:sz w:val="24"/>
          <w:szCs w:val="24"/>
        </w:rPr>
      </w:pPr>
      <w:r>
        <w:rPr>
          <w:rFonts w:hint="eastAsia" w:ascii="仿宋" w:hAnsi="仿宋" w:eastAsia="仿宋" w:cs="宋体"/>
          <w:color w:val="333333"/>
          <w:kern w:val="0"/>
          <w:sz w:val="24"/>
          <w:szCs w:val="24"/>
        </w:rPr>
        <w:t>为上年度9月1日至本年度8月31日。</w:t>
      </w:r>
    </w:p>
    <w:p>
      <w:pPr>
        <w:widowControl/>
        <w:shd w:val="clear" w:color="auto" w:fill="FFFFFF"/>
        <w:adjustRightInd w:val="0"/>
        <w:snapToGrid w:val="0"/>
        <w:spacing w:after="156" w:afterLines="50" w:line="400" w:lineRule="exact"/>
        <w:ind w:firstLine="482" w:firstLineChars="200"/>
        <w:jc w:val="left"/>
        <w:rPr>
          <w:rFonts w:ascii="仿宋" w:hAnsi="仿宋" w:eastAsia="仿宋" w:cs="宋体"/>
          <w:b/>
          <w:bCs/>
          <w:color w:val="333333"/>
          <w:kern w:val="0"/>
          <w:sz w:val="24"/>
          <w:szCs w:val="24"/>
        </w:rPr>
      </w:pPr>
      <w:r>
        <w:rPr>
          <w:rFonts w:hint="eastAsia" w:ascii="仿宋" w:hAnsi="仿宋" w:eastAsia="仿宋" w:cs="宋体"/>
          <w:b/>
          <w:bCs/>
          <w:color w:val="333333"/>
          <w:kern w:val="0"/>
          <w:sz w:val="24"/>
          <w:szCs w:val="24"/>
        </w:rPr>
        <w:t>（4）其他科研成果（C4）</w:t>
      </w:r>
    </w:p>
    <w:tbl>
      <w:tblPr>
        <w:tblStyle w:val="9"/>
        <w:tblW w:w="8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1"/>
        <w:gridCol w:w="4414"/>
        <w:gridCol w:w="2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235" w:type="dxa"/>
            <w:gridSpan w:val="2"/>
            <w:vAlign w:val="center"/>
          </w:tcPr>
          <w:p>
            <w:pPr>
              <w:widowControl/>
              <w:adjustRightInd w:val="0"/>
              <w:snapToGrid w:val="0"/>
              <w:jc w:val="center"/>
              <w:rPr>
                <w:rFonts w:ascii="仿宋" w:hAnsi="仿宋" w:eastAsia="仿宋" w:cs="宋体"/>
                <w:b/>
                <w:bCs/>
                <w:color w:val="333333"/>
                <w:kern w:val="0"/>
                <w:sz w:val="24"/>
                <w:szCs w:val="24"/>
              </w:rPr>
            </w:pPr>
            <w:r>
              <w:rPr>
                <w:rFonts w:hint="eastAsia" w:ascii="仿宋" w:hAnsi="仿宋" w:eastAsia="仿宋" w:cs="宋体"/>
                <w:b/>
                <w:bCs/>
                <w:color w:val="333333"/>
                <w:kern w:val="0"/>
                <w:sz w:val="24"/>
                <w:szCs w:val="24"/>
              </w:rPr>
              <w:t>项目</w:t>
            </w:r>
          </w:p>
        </w:tc>
        <w:tc>
          <w:tcPr>
            <w:tcW w:w="2204" w:type="dxa"/>
            <w:vAlign w:val="center"/>
          </w:tcPr>
          <w:p>
            <w:pPr>
              <w:widowControl/>
              <w:adjustRightInd w:val="0"/>
              <w:snapToGrid w:val="0"/>
              <w:jc w:val="center"/>
              <w:rPr>
                <w:rFonts w:ascii="仿宋" w:hAnsi="仿宋" w:eastAsia="仿宋" w:cs="宋体"/>
                <w:b/>
                <w:bCs/>
                <w:color w:val="333333"/>
                <w:kern w:val="0"/>
                <w:sz w:val="24"/>
                <w:szCs w:val="24"/>
              </w:rPr>
            </w:pPr>
            <w:r>
              <w:rPr>
                <w:rFonts w:hint="eastAsia" w:ascii="仿宋" w:hAnsi="仿宋" w:eastAsia="仿宋" w:cs="宋体"/>
                <w:b/>
                <w:bCs/>
                <w:color w:val="333333"/>
                <w:kern w:val="0"/>
                <w:sz w:val="24"/>
                <w:szCs w:val="24"/>
              </w:rPr>
              <w:t>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821" w:type="dxa"/>
            <w:vMerge w:val="restart"/>
            <w:vAlign w:val="center"/>
          </w:tcPr>
          <w:p>
            <w:pPr>
              <w:widowControl/>
              <w:adjustRightInd w:val="0"/>
              <w:snapToGrid w:val="0"/>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宣读论文</w:t>
            </w:r>
          </w:p>
        </w:tc>
        <w:tc>
          <w:tcPr>
            <w:tcW w:w="4414" w:type="dxa"/>
            <w:vAlign w:val="center"/>
          </w:tcPr>
          <w:p>
            <w:pPr>
              <w:widowControl/>
              <w:adjustRightInd w:val="0"/>
              <w:snapToGrid w:val="0"/>
              <w:jc w:val="left"/>
              <w:rPr>
                <w:rFonts w:ascii="仿宋" w:hAnsi="仿宋" w:eastAsia="仿宋" w:cs="宋体"/>
                <w:color w:val="333333"/>
                <w:kern w:val="0"/>
                <w:sz w:val="24"/>
                <w:szCs w:val="24"/>
              </w:rPr>
            </w:pPr>
            <w:r>
              <w:rPr>
                <w:rFonts w:hint="eastAsia" w:ascii="仿宋" w:hAnsi="仿宋" w:eastAsia="仿宋" w:cs="宋体"/>
                <w:color w:val="333333"/>
                <w:kern w:val="0"/>
                <w:sz w:val="24"/>
                <w:szCs w:val="24"/>
              </w:rPr>
              <w:t>国际、国内重要会议</w:t>
            </w:r>
          </w:p>
        </w:tc>
        <w:tc>
          <w:tcPr>
            <w:tcW w:w="2204" w:type="dxa"/>
            <w:vAlign w:val="center"/>
          </w:tcPr>
          <w:p>
            <w:pPr>
              <w:widowControl/>
              <w:adjustRightInd w:val="0"/>
              <w:snapToGrid w:val="0"/>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5分/篇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821" w:type="dxa"/>
            <w:vMerge w:val="continue"/>
            <w:vAlign w:val="center"/>
          </w:tcPr>
          <w:p>
            <w:pPr>
              <w:widowControl/>
              <w:adjustRightInd w:val="0"/>
              <w:snapToGrid w:val="0"/>
              <w:jc w:val="center"/>
              <w:rPr>
                <w:rFonts w:ascii="仿宋" w:hAnsi="仿宋" w:eastAsia="仿宋" w:cs="宋体"/>
                <w:color w:val="333333"/>
                <w:kern w:val="0"/>
                <w:sz w:val="24"/>
                <w:szCs w:val="24"/>
              </w:rPr>
            </w:pPr>
          </w:p>
        </w:tc>
        <w:tc>
          <w:tcPr>
            <w:tcW w:w="4414" w:type="dxa"/>
            <w:vAlign w:val="center"/>
          </w:tcPr>
          <w:p>
            <w:pPr>
              <w:widowControl/>
              <w:adjustRightInd w:val="0"/>
              <w:snapToGrid w:val="0"/>
              <w:jc w:val="left"/>
              <w:rPr>
                <w:rFonts w:ascii="仿宋" w:hAnsi="仿宋" w:eastAsia="仿宋" w:cs="宋体"/>
                <w:color w:val="333333"/>
                <w:kern w:val="0"/>
                <w:sz w:val="24"/>
                <w:szCs w:val="24"/>
              </w:rPr>
            </w:pPr>
            <w:r>
              <w:rPr>
                <w:rFonts w:hint="eastAsia" w:ascii="仿宋" w:hAnsi="仿宋" w:eastAsia="仿宋" w:cs="宋体"/>
                <w:color w:val="333333"/>
                <w:kern w:val="0"/>
                <w:sz w:val="24"/>
                <w:szCs w:val="24"/>
              </w:rPr>
              <w:t>国际、国内一般会议</w:t>
            </w:r>
          </w:p>
        </w:tc>
        <w:tc>
          <w:tcPr>
            <w:tcW w:w="2204" w:type="dxa"/>
            <w:vAlign w:val="center"/>
          </w:tcPr>
          <w:p>
            <w:pPr>
              <w:widowControl/>
              <w:adjustRightInd w:val="0"/>
              <w:snapToGrid w:val="0"/>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3分/篇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821" w:type="dxa"/>
            <w:vAlign w:val="center"/>
          </w:tcPr>
          <w:p>
            <w:pPr>
              <w:widowControl/>
              <w:adjustRightInd w:val="0"/>
              <w:snapToGrid w:val="0"/>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编著学术</w:t>
            </w:r>
          </w:p>
        </w:tc>
        <w:tc>
          <w:tcPr>
            <w:tcW w:w="4414" w:type="dxa"/>
            <w:vAlign w:val="center"/>
          </w:tcPr>
          <w:p>
            <w:pPr>
              <w:widowControl/>
              <w:adjustRightInd w:val="0"/>
              <w:snapToGrid w:val="0"/>
              <w:jc w:val="left"/>
              <w:rPr>
                <w:rFonts w:ascii="仿宋" w:hAnsi="仿宋" w:eastAsia="仿宋" w:cs="宋体"/>
                <w:color w:val="333333"/>
                <w:kern w:val="0"/>
                <w:sz w:val="24"/>
                <w:szCs w:val="24"/>
              </w:rPr>
            </w:pPr>
            <w:r>
              <w:rPr>
                <w:rFonts w:hint="eastAsia" w:ascii="仿宋" w:hAnsi="仿宋" w:eastAsia="仿宋" w:cs="宋体"/>
                <w:color w:val="333333"/>
                <w:kern w:val="0"/>
                <w:sz w:val="24"/>
                <w:szCs w:val="24"/>
              </w:rPr>
              <w:t>参加编著学术著作达</w:t>
            </w:r>
            <w:r>
              <w:rPr>
                <w:rFonts w:ascii="仿宋" w:hAnsi="仿宋" w:eastAsia="仿宋" w:cs="宋体"/>
                <w:color w:val="333333"/>
                <w:kern w:val="0"/>
                <w:sz w:val="24"/>
                <w:szCs w:val="24"/>
              </w:rPr>
              <w:t>5</w:t>
            </w:r>
            <w:r>
              <w:rPr>
                <w:rFonts w:hint="eastAsia" w:ascii="仿宋" w:hAnsi="仿宋" w:eastAsia="仿宋" w:cs="宋体"/>
                <w:color w:val="333333"/>
                <w:kern w:val="0"/>
                <w:sz w:val="24"/>
                <w:szCs w:val="24"/>
              </w:rPr>
              <w:t>千字以上；</w:t>
            </w:r>
          </w:p>
          <w:p>
            <w:pPr>
              <w:widowControl/>
              <w:adjustRightInd w:val="0"/>
              <w:snapToGrid w:val="0"/>
              <w:jc w:val="left"/>
              <w:rPr>
                <w:rFonts w:ascii="仿宋" w:hAnsi="仿宋" w:eastAsia="仿宋" w:cs="宋体"/>
                <w:color w:val="333333"/>
                <w:kern w:val="0"/>
                <w:sz w:val="24"/>
                <w:szCs w:val="24"/>
              </w:rPr>
            </w:pPr>
            <w:r>
              <w:rPr>
                <w:rFonts w:hint="eastAsia" w:ascii="仿宋" w:hAnsi="仿宋" w:eastAsia="仿宋" w:cs="宋体"/>
                <w:color w:val="333333"/>
                <w:kern w:val="0"/>
                <w:sz w:val="24"/>
                <w:szCs w:val="24"/>
              </w:rPr>
              <w:t>参加编写教材</w:t>
            </w:r>
            <w:r>
              <w:rPr>
                <w:rFonts w:ascii="仿宋" w:hAnsi="仿宋" w:eastAsia="仿宋" w:cs="宋体"/>
                <w:color w:val="333333"/>
                <w:kern w:val="0"/>
                <w:sz w:val="24"/>
                <w:szCs w:val="24"/>
              </w:rPr>
              <w:t>1</w:t>
            </w:r>
            <w:r>
              <w:rPr>
                <w:rFonts w:hint="eastAsia" w:ascii="仿宋" w:hAnsi="仿宋" w:eastAsia="仿宋" w:cs="宋体"/>
                <w:color w:val="333333"/>
                <w:kern w:val="0"/>
                <w:sz w:val="24"/>
                <w:szCs w:val="24"/>
              </w:rPr>
              <w:t>万字以上；</w:t>
            </w:r>
          </w:p>
          <w:p>
            <w:pPr>
              <w:widowControl/>
              <w:adjustRightInd w:val="0"/>
              <w:snapToGrid w:val="0"/>
              <w:jc w:val="left"/>
              <w:rPr>
                <w:rFonts w:ascii="仿宋" w:hAnsi="仿宋" w:eastAsia="仿宋" w:cs="宋体"/>
                <w:color w:val="333333"/>
                <w:kern w:val="0"/>
                <w:sz w:val="24"/>
                <w:szCs w:val="24"/>
              </w:rPr>
            </w:pPr>
            <w:r>
              <w:rPr>
                <w:rFonts w:hint="eastAsia" w:ascii="仿宋" w:hAnsi="仿宋" w:eastAsia="仿宋" w:cs="宋体"/>
                <w:color w:val="333333"/>
                <w:kern w:val="0"/>
                <w:sz w:val="24"/>
                <w:szCs w:val="24"/>
              </w:rPr>
              <w:t>参加翻译学术著作达</w:t>
            </w:r>
            <w:r>
              <w:rPr>
                <w:rFonts w:ascii="仿宋" w:hAnsi="仿宋" w:eastAsia="仿宋" w:cs="宋体"/>
                <w:color w:val="333333"/>
                <w:kern w:val="0"/>
                <w:sz w:val="24"/>
                <w:szCs w:val="24"/>
              </w:rPr>
              <w:t>2</w:t>
            </w:r>
            <w:r>
              <w:rPr>
                <w:rFonts w:hint="eastAsia" w:ascii="仿宋" w:hAnsi="仿宋" w:eastAsia="仿宋" w:cs="宋体"/>
                <w:color w:val="333333"/>
                <w:kern w:val="0"/>
                <w:sz w:val="24"/>
                <w:szCs w:val="24"/>
              </w:rPr>
              <w:t>万字以上</w:t>
            </w:r>
          </w:p>
        </w:tc>
        <w:tc>
          <w:tcPr>
            <w:tcW w:w="2204" w:type="dxa"/>
            <w:vAlign w:val="center"/>
          </w:tcPr>
          <w:p>
            <w:pPr>
              <w:widowControl/>
              <w:adjustRightInd w:val="0"/>
              <w:snapToGrid w:val="0"/>
              <w:jc w:val="center"/>
              <w:rPr>
                <w:rFonts w:ascii="仿宋" w:hAnsi="仿宋" w:eastAsia="仿宋" w:cs="宋体"/>
                <w:color w:val="333333"/>
                <w:kern w:val="0"/>
                <w:sz w:val="24"/>
                <w:szCs w:val="24"/>
              </w:rPr>
            </w:pPr>
            <w:r>
              <w:rPr>
                <w:rFonts w:ascii="仿宋" w:hAnsi="仿宋" w:eastAsia="仿宋" w:cs="宋体"/>
                <w:color w:val="333333"/>
                <w:kern w:val="0"/>
                <w:sz w:val="24"/>
                <w:szCs w:val="24"/>
              </w:rPr>
              <w:t>5</w:t>
            </w:r>
            <w:r>
              <w:rPr>
                <w:rFonts w:hint="eastAsia" w:ascii="仿宋" w:hAnsi="仿宋" w:eastAsia="仿宋" w:cs="宋体"/>
                <w:color w:val="333333"/>
                <w:kern w:val="0"/>
                <w:sz w:val="24"/>
                <w:szCs w:val="24"/>
              </w:rPr>
              <w:t>分</w:t>
            </w:r>
            <w:r>
              <w:rPr>
                <w:rFonts w:ascii="仿宋" w:hAnsi="仿宋" w:eastAsia="仿宋" w:cs="宋体"/>
                <w:color w:val="333333"/>
                <w:kern w:val="0"/>
                <w:sz w:val="24"/>
                <w:szCs w:val="24"/>
              </w:rPr>
              <w:t>/</w:t>
            </w:r>
            <w:r>
              <w:rPr>
                <w:rFonts w:hint="eastAsia" w:ascii="仿宋" w:hAnsi="仿宋" w:eastAsia="仿宋" w:cs="宋体"/>
                <w:color w:val="333333"/>
                <w:kern w:val="0"/>
                <w:sz w:val="24"/>
                <w:szCs w:val="24"/>
              </w:rPr>
              <w:t>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821" w:type="dxa"/>
            <w:vMerge w:val="restart"/>
            <w:vAlign w:val="center"/>
          </w:tcPr>
          <w:p>
            <w:pPr>
              <w:widowControl/>
              <w:adjustRightInd w:val="0"/>
              <w:snapToGrid w:val="0"/>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发明专利</w:t>
            </w:r>
          </w:p>
        </w:tc>
        <w:tc>
          <w:tcPr>
            <w:tcW w:w="4414" w:type="dxa"/>
            <w:vAlign w:val="center"/>
          </w:tcPr>
          <w:p>
            <w:pPr>
              <w:widowControl/>
              <w:adjustRightInd w:val="0"/>
              <w:snapToGrid w:val="0"/>
              <w:jc w:val="left"/>
              <w:rPr>
                <w:rFonts w:ascii="仿宋" w:hAnsi="仿宋" w:eastAsia="仿宋" w:cs="宋体"/>
                <w:color w:val="333333"/>
                <w:kern w:val="0"/>
                <w:sz w:val="24"/>
                <w:szCs w:val="24"/>
              </w:rPr>
            </w:pPr>
            <w:r>
              <w:rPr>
                <w:rFonts w:hint="eastAsia" w:ascii="仿宋" w:hAnsi="仿宋" w:eastAsia="仿宋" w:cs="宋体"/>
                <w:color w:val="333333"/>
                <w:kern w:val="0"/>
                <w:sz w:val="24"/>
                <w:szCs w:val="24"/>
              </w:rPr>
              <w:t>国家发明专利授权</w:t>
            </w:r>
          </w:p>
        </w:tc>
        <w:tc>
          <w:tcPr>
            <w:tcW w:w="2204" w:type="dxa"/>
            <w:vAlign w:val="center"/>
          </w:tcPr>
          <w:p>
            <w:pPr>
              <w:widowControl/>
              <w:adjustRightInd w:val="0"/>
              <w:snapToGrid w:val="0"/>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10分/项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821" w:type="dxa"/>
            <w:vMerge w:val="continue"/>
            <w:vAlign w:val="center"/>
          </w:tcPr>
          <w:p>
            <w:pPr>
              <w:widowControl/>
              <w:adjustRightInd w:val="0"/>
              <w:snapToGrid w:val="0"/>
              <w:jc w:val="left"/>
              <w:rPr>
                <w:rFonts w:ascii="仿宋" w:hAnsi="仿宋" w:eastAsia="仿宋" w:cs="宋体"/>
                <w:color w:val="333333"/>
                <w:kern w:val="0"/>
                <w:sz w:val="24"/>
                <w:szCs w:val="24"/>
              </w:rPr>
            </w:pPr>
          </w:p>
        </w:tc>
        <w:tc>
          <w:tcPr>
            <w:tcW w:w="4414" w:type="dxa"/>
            <w:vAlign w:val="center"/>
          </w:tcPr>
          <w:p>
            <w:pPr>
              <w:widowControl/>
              <w:adjustRightInd w:val="0"/>
              <w:snapToGrid w:val="0"/>
              <w:jc w:val="left"/>
              <w:rPr>
                <w:rFonts w:ascii="仿宋" w:hAnsi="仿宋" w:eastAsia="仿宋" w:cs="宋体"/>
                <w:color w:val="333333"/>
                <w:kern w:val="0"/>
                <w:sz w:val="24"/>
                <w:szCs w:val="24"/>
              </w:rPr>
            </w:pPr>
            <w:r>
              <w:rPr>
                <w:rFonts w:hint="eastAsia" w:ascii="仿宋" w:hAnsi="仿宋" w:eastAsia="仿宋" w:cs="宋体"/>
                <w:color w:val="333333"/>
                <w:kern w:val="0"/>
                <w:sz w:val="24"/>
                <w:szCs w:val="24"/>
              </w:rPr>
              <w:t>国家实用新型专利授权或软件著作权</w:t>
            </w:r>
          </w:p>
        </w:tc>
        <w:tc>
          <w:tcPr>
            <w:tcW w:w="2204" w:type="dxa"/>
            <w:vAlign w:val="center"/>
          </w:tcPr>
          <w:p>
            <w:pPr>
              <w:widowControl/>
              <w:adjustRightInd w:val="0"/>
              <w:snapToGrid w:val="0"/>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5分/项</w:t>
            </w:r>
          </w:p>
        </w:tc>
      </w:tr>
    </w:tbl>
    <w:p>
      <w:pPr>
        <w:widowControl/>
        <w:shd w:val="clear" w:color="auto" w:fill="FFFFFF"/>
        <w:adjustRightInd w:val="0"/>
        <w:snapToGrid w:val="0"/>
        <w:spacing w:before="156" w:beforeLines="50" w:line="360" w:lineRule="auto"/>
        <w:jc w:val="left"/>
        <w:rPr>
          <w:rFonts w:ascii="仿宋" w:hAnsi="仿宋" w:eastAsia="仿宋" w:cs="宋体"/>
          <w:b/>
          <w:bCs/>
          <w:color w:val="333333"/>
          <w:kern w:val="0"/>
          <w:sz w:val="24"/>
          <w:szCs w:val="24"/>
        </w:rPr>
      </w:pPr>
      <w:r>
        <w:rPr>
          <w:rFonts w:hint="eastAsia" w:ascii="仿宋" w:hAnsi="仿宋" w:eastAsia="仿宋" w:cs="宋体"/>
          <w:b/>
          <w:bCs/>
          <w:color w:val="333333"/>
          <w:kern w:val="0"/>
          <w:sz w:val="24"/>
          <w:szCs w:val="24"/>
        </w:rPr>
        <w:t>说明：</w:t>
      </w:r>
    </w:p>
    <w:p>
      <w:pPr>
        <w:adjustRightInd w:val="0"/>
        <w:snapToGrid w:val="0"/>
        <w:spacing w:line="360" w:lineRule="auto"/>
        <w:rPr>
          <w:rFonts w:ascii="仿宋" w:hAnsi="仿宋" w:eastAsia="仿宋" w:cs="宋体"/>
          <w:color w:val="333333"/>
          <w:kern w:val="0"/>
          <w:sz w:val="24"/>
          <w:szCs w:val="24"/>
        </w:rPr>
      </w:pPr>
      <w:r>
        <w:rPr>
          <w:rFonts w:hint="eastAsia" w:ascii="仿宋" w:hAnsi="仿宋" w:eastAsia="仿宋" w:cs="宋体"/>
          <w:color w:val="333333"/>
          <w:kern w:val="0"/>
          <w:sz w:val="24"/>
          <w:szCs w:val="24"/>
        </w:rPr>
        <w:t>1.论文宣读加分仅针对实际参与宣读且为论文作者的人员（不区分作者顺序），并需提供如</w:t>
      </w:r>
      <w:r>
        <w:rPr>
          <w:rFonts w:hint="eastAsia" w:ascii="仿宋" w:hAnsi="仿宋" w:eastAsia="仿宋" w:cs="宋体"/>
          <w:b/>
          <w:bCs/>
          <w:color w:val="333333"/>
          <w:kern w:val="0"/>
          <w:sz w:val="24"/>
          <w:szCs w:val="24"/>
        </w:rPr>
        <w:t>会议指南中显著标注宣读者姓名、会议主办方出具的宣读证书、本人宣读现场实拍图片</w:t>
      </w:r>
      <w:r>
        <w:rPr>
          <w:rFonts w:hint="eastAsia" w:ascii="仿宋" w:hAnsi="仿宋" w:eastAsia="仿宋" w:cs="宋体"/>
          <w:color w:val="333333"/>
          <w:kern w:val="0"/>
          <w:sz w:val="24"/>
          <w:szCs w:val="24"/>
        </w:rPr>
        <w:t>等证明材料。</w:t>
      </w:r>
    </w:p>
    <w:p>
      <w:pPr>
        <w:widowControl/>
        <w:shd w:val="clear" w:color="auto" w:fill="FFFFFF"/>
        <w:adjustRightInd w:val="0"/>
        <w:snapToGrid w:val="0"/>
        <w:spacing w:line="360" w:lineRule="auto"/>
        <w:jc w:val="left"/>
        <w:rPr>
          <w:rFonts w:ascii="仿宋" w:hAnsi="仿宋" w:eastAsia="仿宋" w:cs="宋体"/>
          <w:color w:val="333333"/>
          <w:kern w:val="0"/>
          <w:sz w:val="24"/>
          <w:szCs w:val="24"/>
        </w:rPr>
      </w:pPr>
      <w:r>
        <w:rPr>
          <w:rFonts w:hint="eastAsia" w:ascii="仿宋" w:hAnsi="仿宋" w:eastAsia="仿宋" w:cs="宋体"/>
          <w:color w:val="333333"/>
          <w:kern w:val="0"/>
          <w:sz w:val="24"/>
          <w:szCs w:val="24"/>
        </w:rPr>
        <w:t>2.同一篇文章在不同会议上重复宣读的，取最高分，不累加。</w:t>
      </w:r>
    </w:p>
    <w:p>
      <w:pPr>
        <w:widowControl/>
        <w:shd w:val="clear" w:color="auto" w:fill="FFFFFF"/>
        <w:adjustRightInd w:val="0"/>
        <w:snapToGrid w:val="0"/>
        <w:spacing w:line="360" w:lineRule="auto"/>
        <w:jc w:val="left"/>
        <w:rPr>
          <w:rFonts w:ascii="仿宋" w:hAnsi="仿宋" w:eastAsia="仿宋" w:cs="宋体"/>
          <w:color w:val="333333"/>
          <w:kern w:val="0"/>
          <w:sz w:val="24"/>
          <w:szCs w:val="24"/>
        </w:rPr>
      </w:pPr>
      <w:r>
        <w:rPr>
          <w:rFonts w:hint="eastAsia" w:ascii="仿宋" w:hAnsi="仿宋" w:eastAsia="仿宋" w:cs="宋体"/>
          <w:color w:val="333333"/>
          <w:kern w:val="0"/>
          <w:sz w:val="24"/>
          <w:szCs w:val="24"/>
        </w:rPr>
        <w:t>3.</w:t>
      </w:r>
      <w:r>
        <w:rPr>
          <w:rFonts w:hint="eastAsia"/>
        </w:rPr>
        <w:t xml:space="preserve"> </w:t>
      </w:r>
      <w:r>
        <w:rPr>
          <w:rFonts w:hint="eastAsia" w:ascii="仿宋" w:hAnsi="仿宋" w:eastAsia="仿宋" w:cs="宋体"/>
          <w:color w:val="333333"/>
          <w:kern w:val="0"/>
          <w:sz w:val="24"/>
          <w:szCs w:val="24"/>
        </w:rPr>
        <w:t>被认定为学术会议的会议，名称中应有“学术会议”、“论坛”、“研讨会”等字样，省部级及以上的学术会议，是指省科协、省级学会、省级研究会及省部级以上的科协、学会、研究会举办的冠名为学术会议（包括年会）、学术论坛、研讨会的会议。</w:t>
      </w:r>
    </w:p>
    <w:p>
      <w:pPr>
        <w:widowControl/>
        <w:shd w:val="clear" w:color="auto" w:fill="FFFFFF"/>
        <w:adjustRightInd w:val="0"/>
        <w:snapToGrid w:val="0"/>
        <w:spacing w:line="360" w:lineRule="auto"/>
        <w:jc w:val="left"/>
        <w:rPr>
          <w:rFonts w:ascii="仿宋" w:hAnsi="仿宋" w:eastAsia="仿宋" w:cs="宋体"/>
          <w:color w:val="333333"/>
          <w:kern w:val="0"/>
          <w:sz w:val="24"/>
          <w:szCs w:val="24"/>
        </w:rPr>
      </w:pPr>
      <w:r>
        <w:rPr>
          <w:rFonts w:hint="eastAsia" w:ascii="仿宋" w:hAnsi="仿宋" w:eastAsia="仿宋" w:cs="宋体"/>
          <w:color w:val="333333"/>
          <w:kern w:val="0"/>
          <w:sz w:val="24"/>
          <w:szCs w:val="24"/>
        </w:rPr>
        <w:t>4.</w:t>
      </w:r>
      <w:r>
        <w:rPr>
          <w:rFonts w:hint="eastAsia"/>
        </w:rPr>
        <w:t xml:space="preserve"> </w:t>
      </w:r>
      <w:r>
        <w:rPr>
          <w:rFonts w:hint="eastAsia" w:ascii="仿宋" w:hAnsi="仿宋" w:eastAsia="仿宋" w:cs="宋体"/>
          <w:color w:val="333333"/>
          <w:kern w:val="0"/>
          <w:sz w:val="24"/>
          <w:szCs w:val="24"/>
        </w:rPr>
        <w:t>重要会议认定范围为：</w:t>
      </w:r>
    </w:p>
    <w:p>
      <w:pPr>
        <w:widowControl/>
        <w:shd w:val="clear" w:color="auto" w:fill="FFFFFF"/>
        <w:adjustRightInd w:val="0"/>
        <w:snapToGrid w:val="0"/>
        <w:spacing w:line="360" w:lineRule="auto"/>
        <w:jc w:val="left"/>
        <w:rPr>
          <w:rFonts w:ascii="仿宋" w:hAnsi="仿宋" w:eastAsia="仿宋" w:cs="宋体"/>
          <w:color w:val="333333"/>
          <w:kern w:val="0"/>
          <w:sz w:val="24"/>
          <w:szCs w:val="24"/>
        </w:rPr>
      </w:pPr>
      <w:r>
        <w:rPr>
          <w:rFonts w:hint="eastAsia" w:ascii="仿宋" w:hAnsi="仿宋" w:eastAsia="仿宋" w:cs="宋体"/>
          <w:color w:val="333333"/>
          <w:kern w:val="0"/>
          <w:sz w:val="24"/>
          <w:szCs w:val="24"/>
        </w:rPr>
        <w:t>①会议论文能被EI或CPCI检索；</w:t>
      </w:r>
    </w:p>
    <w:p>
      <w:pPr>
        <w:widowControl/>
        <w:shd w:val="clear" w:color="auto" w:fill="FFFFFF"/>
        <w:adjustRightInd w:val="0"/>
        <w:snapToGrid w:val="0"/>
        <w:spacing w:line="360" w:lineRule="auto"/>
        <w:jc w:val="left"/>
        <w:rPr>
          <w:rFonts w:ascii="仿宋" w:hAnsi="仿宋" w:eastAsia="仿宋" w:cs="宋体"/>
          <w:color w:val="333333"/>
          <w:kern w:val="0"/>
          <w:sz w:val="24"/>
          <w:szCs w:val="24"/>
        </w:rPr>
      </w:pPr>
      <w:r>
        <w:rPr>
          <w:rFonts w:hint="eastAsia" w:ascii="仿宋" w:hAnsi="仿宋" w:eastAsia="仿宋" w:cs="宋体"/>
          <w:color w:val="333333"/>
          <w:kern w:val="0"/>
          <w:sz w:val="24"/>
          <w:szCs w:val="24"/>
        </w:rPr>
        <w:t>②举办10届及以上的省部级学术会议、国际学术会议、全国性学术会议；</w:t>
      </w:r>
    </w:p>
    <w:p>
      <w:pPr>
        <w:widowControl/>
        <w:shd w:val="clear" w:color="auto" w:fill="FFFFFF"/>
        <w:adjustRightInd w:val="0"/>
        <w:snapToGrid w:val="0"/>
        <w:spacing w:line="360" w:lineRule="auto"/>
        <w:jc w:val="left"/>
        <w:rPr>
          <w:rFonts w:ascii="仿宋" w:hAnsi="仿宋" w:eastAsia="仿宋" w:cs="宋体"/>
          <w:color w:val="333333"/>
          <w:kern w:val="0"/>
          <w:sz w:val="24"/>
          <w:szCs w:val="24"/>
        </w:rPr>
      </w:pPr>
      <w:r>
        <w:rPr>
          <w:rFonts w:hint="eastAsia" w:ascii="仿宋" w:hAnsi="仿宋" w:eastAsia="仿宋" w:cs="宋体"/>
          <w:color w:val="333333"/>
          <w:kern w:val="0"/>
          <w:sz w:val="24"/>
          <w:szCs w:val="24"/>
        </w:rPr>
        <w:t>③各专业在《</w:t>
      </w:r>
      <w:r>
        <w:rPr>
          <w:rFonts w:hint="eastAsia" w:ascii="仿宋" w:hAnsi="仿宋" w:eastAsia="仿宋" w:cs="宋体"/>
          <w:kern w:val="0"/>
          <w:sz w:val="24"/>
          <w:szCs w:val="24"/>
        </w:rPr>
        <w:t>管理学院研究生申请学位学术成果明细（202</w:t>
      </w:r>
      <w:r>
        <w:rPr>
          <w:rFonts w:ascii="仿宋" w:hAnsi="仿宋" w:eastAsia="仿宋" w:cs="宋体"/>
          <w:kern w:val="0"/>
          <w:sz w:val="24"/>
          <w:szCs w:val="24"/>
        </w:rPr>
        <w:t>5</w:t>
      </w:r>
      <w:r>
        <w:rPr>
          <w:rFonts w:hint="eastAsia" w:ascii="仿宋" w:hAnsi="仿宋" w:eastAsia="仿宋" w:cs="宋体"/>
          <w:kern w:val="0"/>
          <w:sz w:val="24"/>
          <w:szCs w:val="24"/>
        </w:rPr>
        <w:t>版）</w:t>
      </w:r>
      <w:r>
        <w:rPr>
          <w:rFonts w:hint="eastAsia" w:ascii="仿宋" w:hAnsi="仿宋" w:eastAsia="仿宋" w:cs="宋体"/>
          <w:color w:val="333333"/>
          <w:kern w:val="0"/>
          <w:sz w:val="24"/>
          <w:szCs w:val="24"/>
        </w:rPr>
        <w:t>》中确定的会议级别为准。</w:t>
      </w:r>
    </w:p>
    <w:p>
      <w:pPr>
        <w:widowControl/>
        <w:shd w:val="clear" w:color="auto" w:fill="FFFFFF"/>
        <w:adjustRightInd w:val="0"/>
        <w:snapToGrid w:val="0"/>
        <w:spacing w:line="360" w:lineRule="auto"/>
        <w:jc w:val="left"/>
        <w:rPr>
          <w:rFonts w:ascii="仿宋" w:hAnsi="仿宋" w:eastAsia="仿宋" w:cs="宋体"/>
          <w:color w:val="333333"/>
          <w:kern w:val="0"/>
          <w:sz w:val="24"/>
          <w:szCs w:val="24"/>
        </w:rPr>
      </w:pPr>
      <w:r>
        <w:rPr>
          <w:rFonts w:hint="eastAsia" w:ascii="仿宋" w:hAnsi="仿宋" w:eastAsia="仿宋" w:cs="宋体"/>
          <w:color w:val="333333"/>
          <w:kern w:val="0"/>
          <w:sz w:val="24"/>
          <w:szCs w:val="24"/>
        </w:rPr>
        <w:t>5.一般会议认定范围为：举办10届以下的省部级学术会议或国际学术会议。</w:t>
      </w:r>
    </w:p>
    <w:p>
      <w:pPr>
        <w:widowControl/>
        <w:shd w:val="clear" w:color="auto" w:fill="FFFFFF"/>
        <w:adjustRightInd w:val="0"/>
        <w:snapToGrid w:val="0"/>
        <w:spacing w:line="360" w:lineRule="auto"/>
        <w:rPr>
          <w:rFonts w:ascii="仿宋" w:hAnsi="仿宋" w:eastAsia="仿宋" w:cs="宋体"/>
          <w:color w:val="333333"/>
          <w:kern w:val="0"/>
          <w:sz w:val="24"/>
          <w:szCs w:val="24"/>
        </w:rPr>
      </w:pPr>
      <w:r>
        <w:rPr>
          <w:rFonts w:hint="eastAsia" w:ascii="仿宋" w:hAnsi="仿宋" w:eastAsia="仿宋" w:cs="宋体"/>
          <w:color w:val="333333"/>
          <w:kern w:val="0"/>
          <w:sz w:val="24"/>
          <w:szCs w:val="24"/>
        </w:rPr>
        <w:t>6.个人独著或参与的著作，需出版，书中须明确说明参与的具体章节，方可加分。</w:t>
      </w:r>
    </w:p>
    <w:p>
      <w:pPr>
        <w:widowControl/>
        <w:adjustRightInd w:val="0"/>
        <w:snapToGrid w:val="0"/>
        <w:spacing w:line="360" w:lineRule="auto"/>
        <w:jc w:val="left"/>
        <w:rPr>
          <w:rFonts w:ascii="仿宋" w:hAnsi="仿宋" w:eastAsia="仿宋" w:cs="宋体"/>
          <w:color w:val="333333"/>
          <w:kern w:val="0"/>
          <w:sz w:val="24"/>
          <w:szCs w:val="24"/>
        </w:rPr>
      </w:pPr>
      <w:r>
        <w:rPr>
          <w:rFonts w:hint="eastAsia" w:ascii="仿宋" w:hAnsi="仿宋" w:eastAsia="仿宋" w:cs="宋体"/>
          <w:color w:val="333333"/>
          <w:kern w:val="0"/>
          <w:sz w:val="24"/>
          <w:szCs w:val="24"/>
        </w:rPr>
        <w:t>7.专利和软件著作权应与申请人所学专业有关。</w:t>
      </w:r>
    </w:p>
    <w:p>
      <w:pPr>
        <w:widowControl/>
        <w:adjustRightInd w:val="0"/>
        <w:snapToGrid w:val="0"/>
        <w:spacing w:line="360" w:lineRule="auto"/>
        <w:jc w:val="left"/>
        <w:rPr>
          <w:rFonts w:ascii="仿宋" w:hAnsi="仿宋" w:eastAsia="仿宋" w:cs="宋体"/>
          <w:color w:val="333333"/>
          <w:kern w:val="0"/>
          <w:sz w:val="24"/>
          <w:szCs w:val="24"/>
        </w:rPr>
      </w:pPr>
      <w:r>
        <w:rPr>
          <w:rFonts w:hint="eastAsia" w:ascii="仿宋" w:hAnsi="仿宋" w:eastAsia="仿宋" w:cs="宋体"/>
          <w:color w:val="333333"/>
          <w:kern w:val="0"/>
          <w:sz w:val="24"/>
          <w:szCs w:val="24"/>
        </w:rPr>
        <w:t>8.学生本人为发明权人第一人且发明单位为武汉理工大学。</w:t>
      </w:r>
    </w:p>
    <w:p>
      <w:pPr>
        <w:widowControl/>
        <w:adjustRightInd w:val="0"/>
        <w:snapToGrid w:val="0"/>
        <w:spacing w:line="360" w:lineRule="auto"/>
        <w:jc w:val="left"/>
        <w:rPr>
          <w:rFonts w:ascii="仿宋" w:hAnsi="仿宋" w:eastAsia="仿宋" w:cs="宋体"/>
          <w:color w:val="333333"/>
          <w:kern w:val="0"/>
          <w:sz w:val="24"/>
          <w:szCs w:val="24"/>
        </w:rPr>
      </w:pPr>
      <w:r>
        <w:rPr>
          <w:rFonts w:hint="eastAsia" w:ascii="仿宋" w:hAnsi="仿宋" w:eastAsia="仿宋" w:cs="宋体"/>
          <w:color w:val="333333"/>
          <w:kern w:val="0"/>
          <w:sz w:val="24"/>
          <w:szCs w:val="24"/>
        </w:rPr>
        <w:t>9.专利证书时间为上年度</w:t>
      </w:r>
      <w:r>
        <w:rPr>
          <w:rFonts w:ascii="仿宋" w:hAnsi="仿宋" w:eastAsia="仿宋" w:cs="宋体"/>
          <w:color w:val="333333"/>
          <w:kern w:val="0"/>
          <w:sz w:val="24"/>
          <w:szCs w:val="24"/>
        </w:rPr>
        <w:t>9</w:t>
      </w:r>
      <w:r>
        <w:rPr>
          <w:rFonts w:hint="eastAsia" w:ascii="仿宋" w:hAnsi="仿宋" w:eastAsia="仿宋" w:cs="宋体"/>
          <w:color w:val="333333"/>
          <w:kern w:val="0"/>
          <w:sz w:val="24"/>
          <w:szCs w:val="24"/>
        </w:rPr>
        <w:t>月</w:t>
      </w:r>
      <w:r>
        <w:rPr>
          <w:rFonts w:ascii="仿宋" w:hAnsi="仿宋" w:eastAsia="仿宋" w:cs="宋体"/>
          <w:color w:val="333333"/>
          <w:kern w:val="0"/>
          <w:sz w:val="24"/>
          <w:szCs w:val="24"/>
        </w:rPr>
        <w:t>1</w:t>
      </w:r>
      <w:r>
        <w:rPr>
          <w:rFonts w:hint="eastAsia" w:ascii="仿宋" w:hAnsi="仿宋" w:eastAsia="仿宋" w:cs="宋体"/>
          <w:color w:val="333333"/>
          <w:kern w:val="0"/>
          <w:sz w:val="24"/>
          <w:szCs w:val="24"/>
        </w:rPr>
        <w:t>日至本年度</w:t>
      </w:r>
      <w:r>
        <w:rPr>
          <w:rFonts w:ascii="仿宋" w:hAnsi="仿宋" w:eastAsia="仿宋" w:cs="宋体"/>
          <w:color w:val="333333"/>
          <w:kern w:val="0"/>
          <w:sz w:val="24"/>
          <w:szCs w:val="24"/>
        </w:rPr>
        <w:t>8</w:t>
      </w:r>
      <w:r>
        <w:rPr>
          <w:rFonts w:hint="eastAsia" w:ascii="仿宋" w:hAnsi="仿宋" w:eastAsia="仿宋" w:cs="宋体"/>
          <w:color w:val="333333"/>
          <w:kern w:val="0"/>
          <w:sz w:val="24"/>
          <w:szCs w:val="24"/>
        </w:rPr>
        <w:t>月31日。</w:t>
      </w:r>
    </w:p>
    <w:p>
      <w:pPr>
        <w:widowControl/>
        <w:shd w:val="clear" w:color="auto" w:fill="FFFFFF"/>
        <w:adjustRightInd w:val="0"/>
        <w:snapToGrid w:val="0"/>
        <w:spacing w:line="360" w:lineRule="auto"/>
        <w:jc w:val="left"/>
        <w:rPr>
          <w:rFonts w:ascii="仿宋" w:hAnsi="仿宋" w:eastAsia="仿宋" w:cs="宋体"/>
          <w:b/>
          <w:color w:val="333333"/>
          <w:kern w:val="0"/>
          <w:sz w:val="28"/>
          <w:szCs w:val="28"/>
        </w:rPr>
      </w:pPr>
      <w:r>
        <w:rPr>
          <w:rFonts w:hint="eastAsia" w:ascii="仿宋" w:hAnsi="仿宋" w:eastAsia="仿宋" w:cs="宋体"/>
          <w:b/>
          <w:color w:val="333333"/>
          <w:kern w:val="0"/>
          <w:sz w:val="28"/>
          <w:szCs w:val="28"/>
        </w:rPr>
        <w:t>四、社会活动</w:t>
      </w:r>
    </w:p>
    <w:tbl>
      <w:tblPr>
        <w:tblStyle w:val="9"/>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429"/>
        <w:gridCol w:w="1442"/>
        <w:gridCol w:w="1843"/>
        <w:gridCol w:w="2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974" w:type="dxa"/>
            <w:gridSpan w:val="4"/>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 w:hAnsi="仿宋" w:eastAsia="仿宋" w:cs="宋体"/>
                <w:b/>
                <w:color w:val="333333"/>
                <w:kern w:val="0"/>
                <w:sz w:val="24"/>
                <w:szCs w:val="24"/>
              </w:rPr>
            </w:pPr>
            <w:r>
              <w:rPr>
                <w:rFonts w:hint="eastAsia" w:ascii="仿宋" w:hAnsi="仿宋" w:eastAsia="仿宋" w:cs="宋体"/>
                <w:b/>
                <w:color w:val="333333"/>
                <w:kern w:val="0"/>
                <w:sz w:val="24"/>
                <w:szCs w:val="24"/>
              </w:rPr>
              <w:t>项目</w:t>
            </w:r>
          </w:p>
        </w:tc>
        <w:tc>
          <w:tcPr>
            <w:tcW w:w="24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 w:hAnsi="仿宋" w:eastAsia="仿宋" w:cs="宋体"/>
                <w:b/>
                <w:color w:val="333333"/>
                <w:kern w:val="0"/>
                <w:sz w:val="24"/>
                <w:szCs w:val="24"/>
              </w:rPr>
            </w:pPr>
            <w:r>
              <w:rPr>
                <w:rFonts w:hint="eastAsia" w:ascii="仿宋" w:hAnsi="仿宋" w:eastAsia="仿宋" w:cs="宋体"/>
                <w:b/>
                <w:color w:val="333333"/>
                <w:kern w:val="0"/>
                <w:sz w:val="24"/>
                <w:szCs w:val="24"/>
              </w:rPr>
              <w:t>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60" w:type="dxa"/>
            <w:vMerge w:val="restart"/>
            <w:tcBorders>
              <w:top w:val="single" w:color="auto" w:sz="4" w:space="0"/>
              <w:left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r>
              <w:rPr>
                <w:rFonts w:hint="eastAsia" w:ascii="仿宋" w:hAnsi="仿宋" w:eastAsia="仿宋" w:cs="宋体"/>
                <w:bCs/>
                <w:color w:val="333333"/>
                <w:kern w:val="0"/>
                <w:sz w:val="24"/>
                <w:szCs w:val="24"/>
              </w:rPr>
              <w:t>社会活动类竞赛</w:t>
            </w:r>
          </w:p>
        </w:tc>
        <w:tc>
          <w:tcPr>
            <w:tcW w:w="1429" w:type="dxa"/>
            <w:vMerge w:val="restart"/>
            <w:tcBorders>
              <w:top w:val="single" w:color="auto" w:sz="4" w:space="0"/>
              <w:left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省级及以上</w:t>
            </w:r>
          </w:p>
        </w:tc>
        <w:tc>
          <w:tcPr>
            <w:tcW w:w="1442" w:type="dxa"/>
            <w:vMerge w:val="restart"/>
            <w:tcBorders>
              <w:top w:val="single" w:color="auto" w:sz="4" w:space="0"/>
              <w:left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团体竞赛</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一等奖</w:t>
            </w:r>
          </w:p>
        </w:tc>
        <w:tc>
          <w:tcPr>
            <w:tcW w:w="24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r>
              <w:rPr>
                <w:rFonts w:ascii="仿宋" w:hAnsi="仿宋" w:eastAsia="仿宋" w:cs="宋体"/>
                <w:color w:val="333333"/>
                <w:kern w:val="0"/>
                <w:sz w:val="24"/>
                <w:szCs w:val="24"/>
              </w:rPr>
              <w:t>7</w:t>
            </w:r>
            <w:r>
              <w:rPr>
                <w:rFonts w:hint="eastAsia" w:ascii="仿宋" w:hAnsi="仿宋" w:eastAsia="仿宋" w:cs="宋体"/>
                <w:color w:val="333333"/>
                <w:kern w:val="0"/>
                <w:sz w:val="24"/>
                <w:szCs w:val="24"/>
              </w:rPr>
              <w:t>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60" w:type="dxa"/>
            <w:vMerge w:val="continue"/>
            <w:tcBorders>
              <w:left w:val="single" w:color="auto" w:sz="4" w:space="0"/>
              <w:right w:val="single" w:color="auto" w:sz="4" w:space="0"/>
            </w:tcBorders>
            <w:vAlign w:val="center"/>
          </w:tcPr>
          <w:p>
            <w:pPr>
              <w:widowControl/>
              <w:adjustRightInd w:val="0"/>
              <w:snapToGrid w:val="0"/>
              <w:jc w:val="center"/>
              <w:rPr>
                <w:rFonts w:ascii="仿宋" w:hAnsi="仿宋" w:eastAsia="仿宋" w:cs="宋体"/>
                <w:bCs/>
                <w:color w:val="333333"/>
                <w:kern w:val="0"/>
                <w:sz w:val="24"/>
                <w:szCs w:val="24"/>
              </w:rPr>
            </w:pPr>
          </w:p>
        </w:tc>
        <w:tc>
          <w:tcPr>
            <w:tcW w:w="1429" w:type="dxa"/>
            <w:vMerge w:val="continue"/>
            <w:tcBorders>
              <w:left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p>
        </w:tc>
        <w:tc>
          <w:tcPr>
            <w:tcW w:w="1442" w:type="dxa"/>
            <w:vMerge w:val="continue"/>
            <w:tcBorders>
              <w:left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二等奖</w:t>
            </w:r>
          </w:p>
        </w:tc>
        <w:tc>
          <w:tcPr>
            <w:tcW w:w="24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r>
              <w:rPr>
                <w:rFonts w:ascii="仿宋" w:hAnsi="仿宋" w:eastAsia="仿宋" w:cs="宋体"/>
                <w:color w:val="333333"/>
                <w:kern w:val="0"/>
                <w:sz w:val="24"/>
                <w:szCs w:val="24"/>
              </w:rPr>
              <w:t>5.6</w:t>
            </w:r>
            <w:r>
              <w:rPr>
                <w:rFonts w:hint="eastAsia" w:ascii="仿宋" w:hAnsi="仿宋" w:eastAsia="仿宋" w:cs="宋体"/>
                <w:color w:val="333333"/>
                <w:kern w:val="0"/>
                <w:sz w:val="24"/>
                <w:szCs w:val="24"/>
              </w:rPr>
              <w:t>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60" w:type="dxa"/>
            <w:vMerge w:val="continue"/>
            <w:tcBorders>
              <w:left w:val="single" w:color="auto" w:sz="4" w:space="0"/>
              <w:right w:val="single" w:color="auto" w:sz="4" w:space="0"/>
            </w:tcBorders>
            <w:vAlign w:val="center"/>
          </w:tcPr>
          <w:p>
            <w:pPr>
              <w:widowControl/>
              <w:adjustRightInd w:val="0"/>
              <w:snapToGrid w:val="0"/>
              <w:jc w:val="center"/>
              <w:rPr>
                <w:rFonts w:ascii="仿宋" w:hAnsi="仿宋" w:eastAsia="仿宋" w:cs="宋体"/>
                <w:bCs/>
                <w:color w:val="333333"/>
                <w:kern w:val="0"/>
                <w:sz w:val="24"/>
                <w:szCs w:val="24"/>
              </w:rPr>
            </w:pPr>
          </w:p>
        </w:tc>
        <w:tc>
          <w:tcPr>
            <w:tcW w:w="1429" w:type="dxa"/>
            <w:vMerge w:val="continue"/>
            <w:tcBorders>
              <w:left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p>
        </w:tc>
        <w:tc>
          <w:tcPr>
            <w:tcW w:w="1442" w:type="dxa"/>
            <w:vMerge w:val="continue"/>
            <w:tcBorders>
              <w:left w:val="single" w:color="auto" w:sz="4" w:space="0"/>
              <w:bottom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三等奖</w:t>
            </w:r>
          </w:p>
        </w:tc>
        <w:tc>
          <w:tcPr>
            <w:tcW w:w="24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r>
              <w:rPr>
                <w:rFonts w:ascii="仿宋" w:hAnsi="仿宋" w:eastAsia="仿宋" w:cs="宋体"/>
                <w:color w:val="333333"/>
                <w:kern w:val="0"/>
                <w:sz w:val="24"/>
                <w:szCs w:val="24"/>
              </w:rPr>
              <w:t>4.2</w:t>
            </w:r>
            <w:r>
              <w:rPr>
                <w:rFonts w:hint="eastAsia" w:ascii="仿宋" w:hAnsi="仿宋" w:eastAsia="仿宋" w:cs="宋体"/>
                <w:color w:val="333333"/>
                <w:kern w:val="0"/>
                <w:sz w:val="24"/>
                <w:szCs w:val="24"/>
              </w:rPr>
              <w:t>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60" w:type="dxa"/>
            <w:vMerge w:val="continue"/>
            <w:tcBorders>
              <w:left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p>
        </w:tc>
        <w:tc>
          <w:tcPr>
            <w:tcW w:w="1429" w:type="dxa"/>
            <w:vMerge w:val="continue"/>
            <w:tcBorders>
              <w:left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p>
        </w:tc>
        <w:tc>
          <w:tcPr>
            <w:tcW w:w="1442" w:type="dxa"/>
            <w:vMerge w:val="restart"/>
            <w:tcBorders>
              <w:top w:val="single" w:color="auto" w:sz="4" w:space="0"/>
              <w:left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个人竞赛</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一等奖</w:t>
            </w:r>
          </w:p>
        </w:tc>
        <w:tc>
          <w:tcPr>
            <w:tcW w:w="24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10分/人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60" w:type="dxa"/>
            <w:vMerge w:val="continue"/>
            <w:tcBorders>
              <w:left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p>
        </w:tc>
        <w:tc>
          <w:tcPr>
            <w:tcW w:w="1429" w:type="dxa"/>
            <w:vMerge w:val="continue"/>
            <w:tcBorders>
              <w:left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p>
        </w:tc>
        <w:tc>
          <w:tcPr>
            <w:tcW w:w="1442" w:type="dxa"/>
            <w:vMerge w:val="continue"/>
            <w:tcBorders>
              <w:left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二等奖</w:t>
            </w:r>
          </w:p>
        </w:tc>
        <w:tc>
          <w:tcPr>
            <w:tcW w:w="24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r>
              <w:rPr>
                <w:rFonts w:ascii="仿宋" w:hAnsi="仿宋" w:eastAsia="仿宋" w:cs="宋体"/>
                <w:color w:val="333333"/>
                <w:kern w:val="0"/>
                <w:sz w:val="24"/>
                <w:szCs w:val="24"/>
              </w:rPr>
              <w:t>8</w:t>
            </w:r>
            <w:r>
              <w:rPr>
                <w:rFonts w:hint="eastAsia" w:ascii="仿宋" w:hAnsi="仿宋" w:eastAsia="仿宋" w:cs="宋体"/>
                <w:color w:val="333333"/>
                <w:kern w:val="0"/>
                <w:sz w:val="24"/>
                <w:szCs w:val="24"/>
              </w:rPr>
              <w:t>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60" w:type="dxa"/>
            <w:vMerge w:val="continue"/>
            <w:tcBorders>
              <w:left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p>
        </w:tc>
        <w:tc>
          <w:tcPr>
            <w:tcW w:w="1429" w:type="dxa"/>
            <w:vMerge w:val="continue"/>
            <w:tcBorders>
              <w:left w:val="single" w:color="auto" w:sz="4" w:space="0"/>
              <w:bottom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p>
        </w:tc>
        <w:tc>
          <w:tcPr>
            <w:tcW w:w="1442" w:type="dxa"/>
            <w:vMerge w:val="continue"/>
            <w:tcBorders>
              <w:left w:val="single" w:color="auto" w:sz="4" w:space="0"/>
              <w:bottom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三等奖</w:t>
            </w:r>
          </w:p>
        </w:tc>
        <w:tc>
          <w:tcPr>
            <w:tcW w:w="24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r>
              <w:rPr>
                <w:rFonts w:ascii="仿宋" w:hAnsi="仿宋" w:eastAsia="仿宋" w:cs="宋体"/>
                <w:color w:val="333333"/>
                <w:kern w:val="0"/>
                <w:sz w:val="24"/>
                <w:szCs w:val="24"/>
              </w:rPr>
              <w:t>6</w:t>
            </w:r>
            <w:r>
              <w:rPr>
                <w:rFonts w:hint="eastAsia" w:ascii="仿宋" w:hAnsi="仿宋" w:eastAsia="仿宋" w:cs="宋体"/>
                <w:color w:val="333333"/>
                <w:kern w:val="0"/>
                <w:sz w:val="24"/>
                <w:szCs w:val="24"/>
              </w:rPr>
              <w:t>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60" w:type="dxa"/>
            <w:vMerge w:val="continue"/>
            <w:tcBorders>
              <w:left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p>
        </w:tc>
        <w:tc>
          <w:tcPr>
            <w:tcW w:w="1429" w:type="dxa"/>
            <w:vMerge w:val="restart"/>
            <w:tcBorders>
              <w:top w:val="single" w:color="auto" w:sz="4" w:space="0"/>
              <w:left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校级</w:t>
            </w:r>
          </w:p>
        </w:tc>
        <w:tc>
          <w:tcPr>
            <w:tcW w:w="1442" w:type="dxa"/>
            <w:vMerge w:val="restart"/>
            <w:tcBorders>
              <w:top w:val="single" w:color="auto" w:sz="4" w:space="0"/>
              <w:left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团体竞赛</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一等奖</w:t>
            </w:r>
          </w:p>
        </w:tc>
        <w:tc>
          <w:tcPr>
            <w:tcW w:w="2443" w:type="dxa"/>
            <w:tcBorders>
              <w:top w:val="single" w:color="auto" w:sz="4" w:space="0"/>
              <w:left w:val="single" w:color="auto" w:sz="4" w:space="0"/>
              <w:bottom w:val="single" w:color="auto" w:sz="4" w:space="0"/>
              <w:right w:val="single" w:color="auto" w:sz="4" w:space="0"/>
            </w:tcBorders>
            <w:vAlign w:val="center"/>
          </w:tcPr>
          <w:p>
            <w:pPr>
              <w:shd w:val="clear" w:color="auto" w:fill="FFFFFF"/>
              <w:adjustRightInd w:val="0"/>
              <w:snapToGrid w:val="0"/>
              <w:jc w:val="center"/>
              <w:rPr>
                <w:rFonts w:ascii="仿宋" w:hAnsi="仿宋" w:eastAsia="仿宋" w:cs="宋体"/>
                <w:color w:val="333333"/>
                <w:kern w:val="0"/>
                <w:sz w:val="24"/>
                <w:szCs w:val="24"/>
              </w:rPr>
            </w:pPr>
            <w:r>
              <w:rPr>
                <w:rFonts w:ascii="仿宋" w:hAnsi="仿宋" w:eastAsia="仿宋" w:cs="宋体"/>
                <w:color w:val="333333"/>
                <w:kern w:val="0"/>
                <w:sz w:val="24"/>
                <w:szCs w:val="24"/>
              </w:rPr>
              <w:t>4.2</w:t>
            </w:r>
            <w:r>
              <w:rPr>
                <w:rFonts w:hint="eastAsia" w:ascii="仿宋" w:hAnsi="仿宋" w:eastAsia="仿宋" w:cs="宋体"/>
                <w:color w:val="333333"/>
                <w:kern w:val="0"/>
                <w:sz w:val="24"/>
                <w:szCs w:val="24"/>
              </w:rPr>
              <w:t>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60" w:type="dxa"/>
            <w:vMerge w:val="continue"/>
            <w:tcBorders>
              <w:left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p>
        </w:tc>
        <w:tc>
          <w:tcPr>
            <w:tcW w:w="1429" w:type="dxa"/>
            <w:vMerge w:val="continue"/>
            <w:tcBorders>
              <w:left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p>
        </w:tc>
        <w:tc>
          <w:tcPr>
            <w:tcW w:w="1442" w:type="dxa"/>
            <w:vMerge w:val="continue"/>
            <w:tcBorders>
              <w:left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二等奖</w:t>
            </w:r>
          </w:p>
        </w:tc>
        <w:tc>
          <w:tcPr>
            <w:tcW w:w="2443" w:type="dxa"/>
            <w:tcBorders>
              <w:top w:val="single" w:color="auto" w:sz="4" w:space="0"/>
              <w:left w:val="single" w:color="auto" w:sz="4" w:space="0"/>
              <w:bottom w:val="single" w:color="auto" w:sz="4" w:space="0"/>
              <w:right w:val="single" w:color="auto" w:sz="4" w:space="0"/>
            </w:tcBorders>
            <w:vAlign w:val="center"/>
          </w:tcPr>
          <w:p>
            <w:pPr>
              <w:shd w:val="clear" w:color="auto" w:fill="FFFFFF"/>
              <w:adjustRightInd w:val="0"/>
              <w:snapToGrid w:val="0"/>
              <w:jc w:val="center"/>
              <w:rPr>
                <w:rFonts w:ascii="仿宋" w:hAnsi="仿宋" w:eastAsia="仿宋" w:cs="宋体"/>
                <w:color w:val="333333"/>
                <w:kern w:val="0"/>
                <w:sz w:val="24"/>
                <w:szCs w:val="24"/>
              </w:rPr>
            </w:pPr>
            <w:r>
              <w:rPr>
                <w:rFonts w:ascii="仿宋" w:hAnsi="仿宋" w:eastAsia="仿宋" w:cs="宋体"/>
                <w:color w:val="333333"/>
                <w:kern w:val="0"/>
                <w:sz w:val="24"/>
                <w:szCs w:val="24"/>
              </w:rPr>
              <w:t>2.8</w:t>
            </w:r>
            <w:r>
              <w:rPr>
                <w:rFonts w:hint="eastAsia" w:ascii="仿宋" w:hAnsi="仿宋" w:eastAsia="仿宋" w:cs="宋体"/>
                <w:color w:val="333333"/>
                <w:kern w:val="0"/>
                <w:sz w:val="24"/>
                <w:szCs w:val="24"/>
              </w:rPr>
              <w:t>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60" w:type="dxa"/>
            <w:vMerge w:val="continue"/>
            <w:tcBorders>
              <w:left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p>
        </w:tc>
        <w:tc>
          <w:tcPr>
            <w:tcW w:w="1429" w:type="dxa"/>
            <w:vMerge w:val="continue"/>
            <w:tcBorders>
              <w:left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p>
        </w:tc>
        <w:tc>
          <w:tcPr>
            <w:tcW w:w="1442" w:type="dxa"/>
            <w:vMerge w:val="continue"/>
            <w:tcBorders>
              <w:left w:val="single" w:color="auto" w:sz="4" w:space="0"/>
              <w:bottom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三等奖</w:t>
            </w:r>
          </w:p>
        </w:tc>
        <w:tc>
          <w:tcPr>
            <w:tcW w:w="2443" w:type="dxa"/>
            <w:tcBorders>
              <w:top w:val="single" w:color="auto" w:sz="4" w:space="0"/>
              <w:left w:val="single" w:color="auto" w:sz="4" w:space="0"/>
              <w:bottom w:val="single" w:color="auto" w:sz="4" w:space="0"/>
              <w:right w:val="single" w:color="auto" w:sz="4" w:space="0"/>
            </w:tcBorders>
            <w:vAlign w:val="center"/>
          </w:tcPr>
          <w:p>
            <w:pPr>
              <w:shd w:val="clear" w:color="auto" w:fill="FFFFFF"/>
              <w:adjustRightInd w:val="0"/>
              <w:snapToGrid w:val="0"/>
              <w:jc w:val="center"/>
              <w:rPr>
                <w:rFonts w:ascii="仿宋" w:hAnsi="仿宋" w:eastAsia="仿宋" w:cs="宋体"/>
                <w:color w:val="333333"/>
                <w:kern w:val="0"/>
                <w:sz w:val="24"/>
                <w:szCs w:val="24"/>
              </w:rPr>
            </w:pPr>
            <w:r>
              <w:rPr>
                <w:rFonts w:ascii="仿宋" w:hAnsi="仿宋" w:eastAsia="仿宋" w:cs="宋体"/>
                <w:color w:val="333333"/>
                <w:kern w:val="0"/>
                <w:sz w:val="24"/>
                <w:szCs w:val="24"/>
              </w:rPr>
              <w:t>1.4</w:t>
            </w:r>
            <w:r>
              <w:rPr>
                <w:rFonts w:hint="eastAsia" w:ascii="仿宋" w:hAnsi="仿宋" w:eastAsia="仿宋" w:cs="宋体"/>
                <w:color w:val="333333"/>
                <w:kern w:val="0"/>
                <w:sz w:val="24"/>
                <w:szCs w:val="24"/>
              </w:rPr>
              <w:t>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60" w:type="dxa"/>
            <w:vMerge w:val="continue"/>
            <w:tcBorders>
              <w:left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p>
        </w:tc>
        <w:tc>
          <w:tcPr>
            <w:tcW w:w="1429" w:type="dxa"/>
            <w:vMerge w:val="continue"/>
            <w:tcBorders>
              <w:left w:val="single" w:color="auto" w:sz="4" w:space="0"/>
              <w:right w:val="single" w:color="auto" w:sz="4" w:space="0"/>
            </w:tcBorders>
            <w:vAlign w:val="center"/>
          </w:tcPr>
          <w:p>
            <w:pPr>
              <w:widowControl/>
              <w:adjustRightInd w:val="0"/>
              <w:snapToGrid w:val="0"/>
              <w:jc w:val="left"/>
              <w:rPr>
                <w:rFonts w:ascii="仿宋" w:hAnsi="仿宋" w:eastAsia="仿宋" w:cs="宋体"/>
                <w:color w:val="333333"/>
                <w:kern w:val="0"/>
                <w:sz w:val="24"/>
                <w:szCs w:val="24"/>
              </w:rPr>
            </w:pPr>
          </w:p>
        </w:tc>
        <w:tc>
          <w:tcPr>
            <w:tcW w:w="1442" w:type="dxa"/>
            <w:vMerge w:val="restart"/>
            <w:tcBorders>
              <w:top w:val="single" w:color="auto" w:sz="4" w:space="0"/>
              <w:left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个人竞赛</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一等奖</w:t>
            </w:r>
          </w:p>
        </w:tc>
        <w:tc>
          <w:tcPr>
            <w:tcW w:w="24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宋体"/>
                <w:color w:val="333333"/>
                <w:kern w:val="0"/>
                <w:sz w:val="24"/>
                <w:szCs w:val="24"/>
              </w:rPr>
            </w:pPr>
            <w:r>
              <w:rPr>
                <w:rFonts w:ascii="仿宋" w:hAnsi="仿宋" w:eastAsia="仿宋" w:cs="宋体"/>
                <w:color w:val="333333"/>
                <w:kern w:val="0"/>
                <w:sz w:val="24"/>
                <w:szCs w:val="24"/>
              </w:rPr>
              <w:t>6</w:t>
            </w:r>
            <w:r>
              <w:rPr>
                <w:rFonts w:hint="eastAsia" w:ascii="仿宋" w:hAnsi="仿宋" w:eastAsia="仿宋" w:cs="宋体"/>
                <w:color w:val="333333"/>
                <w:kern w:val="0"/>
                <w:sz w:val="24"/>
                <w:szCs w:val="24"/>
              </w:rPr>
              <w:t>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60" w:type="dxa"/>
            <w:vMerge w:val="continue"/>
            <w:tcBorders>
              <w:left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p>
        </w:tc>
        <w:tc>
          <w:tcPr>
            <w:tcW w:w="1429" w:type="dxa"/>
            <w:vMerge w:val="continue"/>
            <w:tcBorders>
              <w:left w:val="single" w:color="auto" w:sz="4" w:space="0"/>
              <w:right w:val="single" w:color="auto" w:sz="4" w:space="0"/>
            </w:tcBorders>
            <w:vAlign w:val="center"/>
          </w:tcPr>
          <w:p>
            <w:pPr>
              <w:widowControl/>
              <w:adjustRightInd w:val="0"/>
              <w:snapToGrid w:val="0"/>
              <w:jc w:val="left"/>
              <w:rPr>
                <w:rFonts w:ascii="仿宋" w:hAnsi="仿宋" w:eastAsia="仿宋" w:cs="宋体"/>
                <w:color w:val="333333"/>
                <w:kern w:val="0"/>
                <w:sz w:val="24"/>
                <w:szCs w:val="24"/>
              </w:rPr>
            </w:pPr>
          </w:p>
        </w:tc>
        <w:tc>
          <w:tcPr>
            <w:tcW w:w="1442" w:type="dxa"/>
            <w:vMerge w:val="continue"/>
            <w:tcBorders>
              <w:left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二等奖</w:t>
            </w:r>
          </w:p>
        </w:tc>
        <w:tc>
          <w:tcPr>
            <w:tcW w:w="24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宋体"/>
                <w:color w:val="333333"/>
                <w:kern w:val="0"/>
                <w:sz w:val="24"/>
                <w:szCs w:val="24"/>
              </w:rPr>
            </w:pPr>
            <w:r>
              <w:rPr>
                <w:rFonts w:ascii="仿宋" w:hAnsi="仿宋" w:eastAsia="仿宋" w:cs="宋体"/>
                <w:color w:val="333333"/>
                <w:kern w:val="0"/>
                <w:sz w:val="24"/>
                <w:szCs w:val="24"/>
              </w:rPr>
              <w:t>4</w:t>
            </w:r>
            <w:r>
              <w:rPr>
                <w:rFonts w:hint="eastAsia" w:ascii="仿宋" w:hAnsi="仿宋" w:eastAsia="仿宋" w:cs="宋体"/>
                <w:color w:val="333333"/>
                <w:kern w:val="0"/>
                <w:sz w:val="24"/>
                <w:szCs w:val="24"/>
              </w:rPr>
              <w:t>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60" w:type="dxa"/>
            <w:vMerge w:val="continue"/>
            <w:tcBorders>
              <w:left w:val="single" w:color="auto" w:sz="4" w:space="0"/>
              <w:bottom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p>
        </w:tc>
        <w:tc>
          <w:tcPr>
            <w:tcW w:w="1429" w:type="dxa"/>
            <w:vMerge w:val="continue"/>
            <w:tcBorders>
              <w:left w:val="single" w:color="auto" w:sz="4" w:space="0"/>
              <w:bottom w:val="single" w:color="auto" w:sz="4" w:space="0"/>
              <w:right w:val="single" w:color="auto" w:sz="4" w:space="0"/>
            </w:tcBorders>
            <w:vAlign w:val="center"/>
          </w:tcPr>
          <w:p>
            <w:pPr>
              <w:widowControl/>
              <w:adjustRightInd w:val="0"/>
              <w:snapToGrid w:val="0"/>
              <w:jc w:val="left"/>
              <w:rPr>
                <w:rFonts w:ascii="仿宋" w:hAnsi="仿宋" w:eastAsia="仿宋" w:cs="宋体"/>
                <w:color w:val="333333"/>
                <w:kern w:val="0"/>
                <w:sz w:val="24"/>
                <w:szCs w:val="24"/>
              </w:rPr>
            </w:pPr>
          </w:p>
        </w:tc>
        <w:tc>
          <w:tcPr>
            <w:tcW w:w="1442" w:type="dxa"/>
            <w:vMerge w:val="continue"/>
            <w:tcBorders>
              <w:left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p>
        </w:tc>
        <w:tc>
          <w:tcPr>
            <w:tcW w:w="1843" w:type="dxa"/>
            <w:tcBorders>
              <w:top w:val="single" w:color="auto" w:sz="4" w:space="0"/>
              <w:left w:val="single" w:color="auto" w:sz="4" w:space="0"/>
              <w:right w:val="single" w:color="auto" w:sz="4" w:space="0"/>
            </w:tcBorders>
            <w:vAlign w:val="center"/>
          </w:tcPr>
          <w:p>
            <w:pPr>
              <w:widowControl/>
              <w:adjustRightInd w:val="0"/>
              <w:snapToGrid w:val="0"/>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三等奖</w:t>
            </w:r>
          </w:p>
        </w:tc>
        <w:tc>
          <w:tcPr>
            <w:tcW w:w="2443" w:type="dxa"/>
            <w:tcBorders>
              <w:top w:val="single" w:color="auto" w:sz="4" w:space="0"/>
              <w:left w:val="single" w:color="auto" w:sz="4" w:space="0"/>
              <w:right w:val="single" w:color="auto" w:sz="4" w:space="0"/>
            </w:tcBorders>
            <w:vAlign w:val="center"/>
          </w:tcPr>
          <w:p>
            <w:pPr>
              <w:adjustRightInd w:val="0"/>
              <w:snapToGrid w:val="0"/>
              <w:jc w:val="center"/>
              <w:rPr>
                <w:rFonts w:ascii="仿宋" w:hAnsi="仿宋" w:eastAsia="仿宋" w:cs="宋体"/>
                <w:color w:val="333333"/>
                <w:kern w:val="0"/>
                <w:sz w:val="24"/>
                <w:szCs w:val="24"/>
              </w:rPr>
            </w:pPr>
            <w:r>
              <w:rPr>
                <w:rFonts w:ascii="仿宋" w:hAnsi="仿宋" w:eastAsia="仿宋" w:cs="宋体"/>
                <w:color w:val="333333"/>
                <w:kern w:val="0"/>
                <w:sz w:val="24"/>
                <w:szCs w:val="24"/>
              </w:rPr>
              <w:t>2</w:t>
            </w:r>
            <w:r>
              <w:rPr>
                <w:rFonts w:hint="eastAsia" w:ascii="仿宋" w:hAnsi="仿宋" w:eastAsia="仿宋" w:cs="宋体"/>
                <w:color w:val="333333"/>
                <w:kern w:val="0"/>
                <w:sz w:val="24"/>
                <w:szCs w:val="24"/>
              </w:rPr>
              <w:t>分/人</w:t>
            </w:r>
          </w:p>
        </w:tc>
      </w:tr>
    </w:tbl>
    <w:p>
      <w:pPr>
        <w:widowControl/>
        <w:shd w:val="clear" w:color="auto" w:fill="FFFFFF"/>
        <w:adjustRightInd w:val="0"/>
        <w:snapToGrid w:val="0"/>
        <w:spacing w:before="156" w:beforeLines="50" w:line="360" w:lineRule="auto"/>
        <w:jc w:val="left"/>
        <w:rPr>
          <w:rFonts w:ascii="仿宋" w:hAnsi="仿宋" w:eastAsia="仿宋" w:cs="宋体"/>
          <w:b/>
          <w:bCs/>
          <w:color w:val="333333"/>
          <w:kern w:val="0"/>
          <w:sz w:val="24"/>
          <w:szCs w:val="24"/>
        </w:rPr>
      </w:pPr>
      <w:r>
        <w:rPr>
          <w:rFonts w:hint="eastAsia" w:ascii="仿宋" w:hAnsi="仿宋" w:eastAsia="仿宋" w:cs="宋体"/>
          <w:b/>
          <w:bCs/>
          <w:color w:val="333333"/>
          <w:kern w:val="0"/>
          <w:sz w:val="24"/>
          <w:szCs w:val="24"/>
        </w:rPr>
        <w:t>说明：</w:t>
      </w:r>
    </w:p>
    <w:p>
      <w:pPr>
        <w:widowControl/>
        <w:shd w:val="clear" w:color="auto" w:fill="FFFFFF"/>
        <w:adjustRightInd w:val="0"/>
        <w:snapToGrid w:val="0"/>
        <w:spacing w:line="360" w:lineRule="auto"/>
        <w:jc w:val="left"/>
        <w:rPr>
          <w:rFonts w:ascii="仿宋" w:hAnsi="仿宋" w:eastAsia="仿宋" w:cs="宋体"/>
          <w:color w:val="333333"/>
          <w:kern w:val="0"/>
          <w:sz w:val="24"/>
          <w:szCs w:val="24"/>
        </w:rPr>
      </w:pPr>
      <w:r>
        <w:rPr>
          <w:rFonts w:hint="eastAsia" w:ascii="仿宋" w:hAnsi="仿宋" w:eastAsia="仿宋" w:cs="宋体"/>
          <w:color w:val="333333"/>
          <w:kern w:val="0"/>
          <w:sz w:val="24"/>
          <w:szCs w:val="24"/>
        </w:rPr>
        <w:t>1.同一赛事每位同学只加一次分，取其最高等级，不能累加。</w:t>
      </w:r>
    </w:p>
    <w:p>
      <w:pPr>
        <w:widowControl/>
        <w:shd w:val="clear" w:color="auto" w:fill="FFFFFF"/>
        <w:adjustRightInd w:val="0"/>
        <w:snapToGrid w:val="0"/>
        <w:spacing w:line="360" w:lineRule="auto"/>
        <w:jc w:val="left"/>
        <w:rPr>
          <w:rFonts w:ascii="仿宋" w:hAnsi="仿宋" w:eastAsia="仿宋" w:cs="宋体"/>
          <w:color w:val="333333"/>
          <w:kern w:val="0"/>
          <w:sz w:val="24"/>
          <w:szCs w:val="24"/>
        </w:rPr>
      </w:pPr>
      <w:r>
        <w:rPr>
          <w:rFonts w:hint="eastAsia" w:ascii="仿宋" w:hAnsi="仿宋" w:eastAsia="仿宋" w:cs="宋体"/>
          <w:color w:val="333333"/>
          <w:kern w:val="0"/>
          <w:sz w:val="24"/>
          <w:szCs w:val="24"/>
        </w:rPr>
        <w:t>2.若没有明确奖项等级者，团体（个人）竞赛第1、2名等同于一等奖，第3、4、5名等同于二等奖，第6、7、8名等同于三等奖。</w:t>
      </w:r>
    </w:p>
    <w:p>
      <w:pPr>
        <w:widowControl/>
        <w:shd w:val="clear" w:color="auto" w:fill="FFFFFF"/>
        <w:adjustRightInd w:val="0"/>
        <w:snapToGrid w:val="0"/>
        <w:spacing w:line="360" w:lineRule="auto"/>
        <w:jc w:val="left"/>
        <w:rPr>
          <w:rFonts w:ascii="仿宋" w:hAnsi="仿宋" w:eastAsia="仿宋" w:cs="宋体"/>
          <w:b/>
          <w:color w:val="333333"/>
          <w:kern w:val="0"/>
          <w:sz w:val="28"/>
          <w:szCs w:val="28"/>
        </w:rPr>
      </w:pPr>
      <w:r>
        <w:rPr>
          <w:rFonts w:hint="eastAsia" w:ascii="仿宋" w:hAnsi="仿宋" w:eastAsia="仿宋" w:cs="宋体"/>
          <w:b/>
          <w:color w:val="333333"/>
          <w:kern w:val="0"/>
          <w:sz w:val="28"/>
          <w:szCs w:val="28"/>
        </w:rPr>
        <w:t>五、其他说明事项</w:t>
      </w:r>
    </w:p>
    <w:p>
      <w:pPr>
        <w:widowControl/>
        <w:shd w:val="clear" w:color="auto" w:fill="FFFFFF"/>
        <w:adjustRightInd w:val="0"/>
        <w:snapToGrid w:val="0"/>
        <w:spacing w:line="360" w:lineRule="auto"/>
        <w:rPr>
          <w:rFonts w:ascii="仿宋" w:hAnsi="仿宋" w:eastAsia="仿宋" w:cs="宋体"/>
          <w:color w:val="333333"/>
          <w:kern w:val="0"/>
          <w:sz w:val="24"/>
          <w:szCs w:val="24"/>
        </w:rPr>
      </w:pPr>
      <w:r>
        <w:rPr>
          <w:rFonts w:hint="eastAsia" w:ascii="仿宋" w:hAnsi="仿宋" w:eastAsia="仿宋" w:cs="宋体"/>
          <w:color w:val="333333"/>
          <w:kern w:val="0"/>
          <w:sz w:val="24"/>
          <w:szCs w:val="24"/>
        </w:rPr>
        <w:t>1.各类奖项及荣誉应于取得荣奖励的当月（寒暑假期间可顺延至开学第一个月），由本人将原件、复印件及电子版提交辅导员审查，并现场核算加分。</w:t>
      </w:r>
    </w:p>
    <w:p>
      <w:pPr>
        <w:widowControl/>
        <w:shd w:val="clear" w:color="auto" w:fill="FFFFFF"/>
        <w:adjustRightInd w:val="0"/>
        <w:snapToGrid w:val="0"/>
        <w:spacing w:line="360" w:lineRule="auto"/>
        <w:rPr>
          <w:rFonts w:ascii="仿宋" w:hAnsi="仿宋" w:eastAsia="仿宋" w:cs="宋体"/>
          <w:color w:val="333333"/>
          <w:kern w:val="0"/>
          <w:sz w:val="24"/>
          <w:szCs w:val="24"/>
        </w:rPr>
      </w:pPr>
      <w:r>
        <w:rPr>
          <w:rFonts w:hint="eastAsia" w:ascii="仿宋" w:hAnsi="仿宋" w:eastAsia="仿宋" w:cs="宋体"/>
          <w:color w:val="333333"/>
          <w:kern w:val="0"/>
          <w:sz w:val="24"/>
          <w:szCs w:val="24"/>
        </w:rPr>
        <w:t>2.各级奖励的认定期应以研究生身份的参评学年为准（上年度</w:t>
      </w:r>
      <w:r>
        <w:rPr>
          <w:rFonts w:ascii="仿宋" w:hAnsi="仿宋" w:eastAsia="仿宋" w:cs="宋体"/>
          <w:color w:val="333333"/>
          <w:kern w:val="0"/>
          <w:sz w:val="24"/>
          <w:szCs w:val="24"/>
        </w:rPr>
        <w:t>9</w:t>
      </w:r>
      <w:r>
        <w:rPr>
          <w:rFonts w:hint="eastAsia" w:ascii="仿宋" w:hAnsi="仿宋" w:eastAsia="仿宋" w:cs="宋体"/>
          <w:color w:val="333333"/>
          <w:kern w:val="0"/>
          <w:sz w:val="24"/>
          <w:szCs w:val="24"/>
        </w:rPr>
        <w:t>月</w:t>
      </w:r>
      <w:r>
        <w:rPr>
          <w:rFonts w:ascii="仿宋" w:hAnsi="仿宋" w:eastAsia="仿宋" w:cs="宋体"/>
          <w:color w:val="333333"/>
          <w:kern w:val="0"/>
          <w:sz w:val="24"/>
          <w:szCs w:val="24"/>
        </w:rPr>
        <w:t>1</w:t>
      </w:r>
      <w:r>
        <w:rPr>
          <w:rFonts w:hint="eastAsia" w:ascii="仿宋" w:hAnsi="仿宋" w:eastAsia="仿宋" w:cs="宋体"/>
          <w:color w:val="333333"/>
          <w:kern w:val="0"/>
          <w:sz w:val="24"/>
          <w:szCs w:val="24"/>
        </w:rPr>
        <w:t>日至本年度</w:t>
      </w:r>
      <w:r>
        <w:rPr>
          <w:rFonts w:ascii="仿宋" w:hAnsi="仿宋" w:eastAsia="仿宋" w:cs="宋体"/>
          <w:color w:val="333333"/>
          <w:kern w:val="0"/>
          <w:sz w:val="24"/>
          <w:szCs w:val="24"/>
        </w:rPr>
        <w:t>8</w:t>
      </w:r>
      <w:r>
        <w:rPr>
          <w:rFonts w:hint="eastAsia" w:ascii="仿宋" w:hAnsi="仿宋" w:eastAsia="仿宋" w:cs="宋体"/>
          <w:color w:val="333333"/>
          <w:kern w:val="0"/>
          <w:sz w:val="24"/>
          <w:szCs w:val="24"/>
        </w:rPr>
        <w:t>月31日），其他学年或其他身份取得的荣誉与成果不参与该年度奖学金评定。</w:t>
      </w:r>
    </w:p>
    <w:p>
      <w:pPr>
        <w:widowControl/>
        <w:shd w:val="clear" w:color="auto" w:fill="FFFFFF"/>
        <w:adjustRightInd w:val="0"/>
        <w:snapToGrid w:val="0"/>
        <w:spacing w:line="360" w:lineRule="auto"/>
        <w:rPr>
          <w:rFonts w:ascii="仿宋" w:hAnsi="仿宋" w:eastAsia="仿宋" w:cs="宋体"/>
          <w:color w:val="333333"/>
          <w:kern w:val="0"/>
          <w:sz w:val="24"/>
          <w:szCs w:val="24"/>
        </w:rPr>
      </w:pPr>
      <w:r>
        <w:rPr>
          <w:rFonts w:hint="eastAsia" w:ascii="仿宋" w:hAnsi="仿宋" w:eastAsia="仿宋" w:cs="宋体"/>
          <w:color w:val="333333"/>
          <w:kern w:val="0"/>
          <w:sz w:val="24"/>
          <w:szCs w:val="24"/>
        </w:rPr>
        <w:t>3.在各项奖励材料级别认定中，以学生所获证书的公章为准。校级以上荣誉证书或奖励，以各级人民政府、教育行政部门、团委的公章为准。校级荣誉证书或获奖以学校各职能部门的公章为准。</w:t>
      </w:r>
    </w:p>
    <w:p>
      <w:pPr>
        <w:widowControl/>
        <w:shd w:val="clear" w:color="auto" w:fill="FFFFFF"/>
        <w:adjustRightInd w:val="0"/>
        <w:snapToGrid w:val="0"/>
        <w:spacing w:line="400" w:lineRule="exact"/>
        <w:ind w:firstLine="480" w:firstLineChars="200"/>
        <w:jc w:val="left"/>
        <w:rPr>
          <w:rFonts w:ascii="仿宋" w:hAnsi="仿宋" w:eastAsia="仿宋" w:cs="宋体"/>
          <w:color w:val="333333"/>
          <w:kern w:val="0"/>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47717997"/>
    </w:sdtPr>
    <w:sdtContent>
      <w:sdt>
        <w:sdtPr>
          <w:id w:val="-1769616900"/>
        </w:sdtPr>
        <w:sdtContent>
          <w:p>
            <w:pPr>
              <w:pStyle w:val="5"/>
              <w:jc w:val="right"/>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5</w:t>
            </w:r>
            <w:r>
              <w:rPr>
                <w:b/>
                <w:bCs/>
                <w:sz w:val="24"/>
                <w:szCs w:val="24"/>
              </w:rPr>
              <w:fldChar w:fldCharType="end"/>
            </w:r>
          </w:p>
        </w:sdtContent>
      </w:sdt>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9E580D"/>
    <w:multiLevelType w:val="singleLevel"/>
    <w:tmpl w:val="5D9E580D"/>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rIwNTYzMjQyNLA0NjFV0lEKTi0uzszPAykwqQUAtELfuSwAAAA="/>
    <w:docVar w:name="commondata" w:val="eyJoZGlkIjoiMGM4Yzk1YzgyODk5M2VhY2ZiZDUzYzRmOGQ5ZDgzMzMifQ=="/>
  </w:docVars>
  <w:rsids>
    <w:rsidRoot w:val="002540A3"/>
    <w:rsid w:val="00002AAF"/>
    <w:rsid w:val="00006E21"/>
    <w:rsid w:val="00010FED"/>
    <w:rsid w:val="00046072"/>
    <w:rsid w:val="00060DC8"/>
    <w:rsid w:val="00071F4C"/>
    <w:rsid w:val="0007417C"/>
    <w:rsid w:val="00080AA3"/>
    <w:rsid w:val="000C7EA5"/>
    <w:rsid w:val="000D35E7"/>
    <w:rsid w:val="000E10C7"/>
    <w:rsid w:val="00101E68"/>
    <w:rsid w:val="00131E06"/>
    <w:rsid w:val="00161959"/>
    <w:rsid w:val="001A46A8"/>
    <w:rsid w:val="001D1EC7"/>
    <w:rsid w:val="001D2923"/>
    <w:rsid w:val="001D4D91"/>
    <w:rsid w:val="001F16B7"/>
    <w:rsid w:val="00205DCA"/>
    <w:rsid w:val="00222674"/>
    <w:rsid w:val="002239BD"/>
    <w:rsid w:val="00225A6E"/>
    <w:rsid w:val="0023502B"/>
    <w:rsid w:val="002540A3"/>
    <w:rsid w:val="00267D74"/>
    <w:rsid w:val="00270E7F"/>
    <w:rsid w:val="00281E5C"/>
    <w:rsid w:val="00282BE3"/>
    <w:rsid w:val="002A1789"/>
    <w:rsid w:val="002E1095"/>
    <w:rsid w:val="002F1A93"/>
    <w:rsid w:val="002F6C83"/>
    <w:rsid w:val="00300B56"/>
    <w:rsid w:val="0030722B"/>
    <w:rsid w:val="00311D3B"/>
    <w:rsid w:val="00314C94"/>
    <w:rsid w:val="00327AF8"/>
    <w:rsid w:val="00351853"/>
    <w:rsid w:val="0036719E"/>
    <w:rsid w:val="00382D3A"/>
    <w:rsid w:val="003A4C3C"/>
    <w:rsid w:val="003C310E"/>
    <w:rsid w:val="003D7E9A"/>
    <w:rsid w:val="003E3773"/>
    <w:rsid w:val="00407868"/>
    <w:rsid w:val="0043235D"/>
    <w:rsid w:val="00452F6A"/>
    <w:rsid w:val="00454A8D"/>
    <w:rsid w:val="00456903"/>
    <w:rsid w:val="004855F9"/>
    <w:rsid w:val="004A264F"/>
    <w:rsid w:val="004A36A2"/>
    <w:rsid w:val="004B492E"/>
    <w:rsid w:val="004D1EAA"/>
    <w:rsid w:val="004E01C2"/>
    <w:rsid w:val="004E2873"/>
    <w:rsid w:val="004F74EB"/>
    <w:rsid w:val="005062A3"/>
    <w:rsid w:val="00526746"/>
    <w:rsid w:val="00540952"/>
    <w:rsid w:val="005645F9"/>
    <w:rsid w:val="00564A3E"/>
    <w:rsid w:val="00566477"/>
    <w:rsid w:val="00574239"/>
    <w:rsid w:val="005D5D9E"/>
    <w:rsid w:val="006055AC"/>
    <w:rsid w:val="00612F4E"/>
    <w:rsid w:val="00632AD4"/>
    <w:rsid w:val="006457A6"/>
    <w:rsid w:val="006506FA"/>
    <w:rsid w:val="0065447B"/>
    <w:rsid w:val="006941C6"/>
    <w:rsid w:val="006C30BC"/>
    <w:rsid w:val="006C3EE0"/>
    <w:rsid w:val="006F7253"/>
    <w:rsid w:val="00723999"/>
    <w:rsid w:val="00742E18"/>
    <w:rsid w:val="007568AE"/>
    <w:rsid w:val="0076652C"/>
    <w:rsid w:val="00770F08"/>
    <w:rsid w:val="00771435"/>
    <w:rsid w:val="00781749"/>
    <w:rsid w:val="0078198D"/>
    <w:rsid w:val="0078617E"/>
    <w:rsid w:val="00786DBB"/>
    <w:rsid w:val="00793DD0"/>
    <w:rsid w:val="007F63ED"/>
    <w:rsid w:val="007F6FA8"/>
    <w:rsid w:val="00801EA1"/>
    <w:rsid w:val="0080476C"/>
    <w:rsid w:val="00830E32"/>
    <w:rsid w:val="0083650C"/>
    <w:rsid w:val="0084154B"/>
    <w:rsid w:val="00860095"/>
    <w:rsid w:val="00860538"/>
    <w:rsid w:val="00882142"/>
    <w:rsid w:val="0088317F"/>
    <w:rsid w:val="0089142C"/>
    <w:rsid w:val="008A4B76"/>
    <w:rsid w:val="008B76A1"/>
    <w:rsid w:val="008D761D"/>
    <w:rsid w:val="008E1703"/>
    <w:rsid w:val="008E616B"/>
    <w:rsid w:val="00901F29"/>
    <w:rsid w:val="009141A4"/>
    <w:rsid w:val="009318BC"/>
    <w:rsid w:val="00957419"/>
    <w:rsid w:val="00973DB6"/>
    <w:rsid w:val="00996EAD"/>
    <w:rsid w:val="009B2751"/>
    <w:rsid w:val="009C7DA3"/>
    <w:rsid w:val="009D7A0C"/>
    <w:rsid w:val="009E6519"/>
    <w:rsid w:val="00A048AD"/>
    <w:rsid w:val="00A33C46"/>
    <w:rsid w:val="00A3705D"/>
    <w:rsid w:val="00A37589"/>
    <w:rsid w:val="00A401B7"/>
    <w:rsid w:val="00A65B99"/>
    <w:rsid w:val="00A677AF"/>
    <w:rsid w:val="00A8784E"/>
    <w:rsid w:val="00A95A16"/>
    <w:rsid w:val="00AA239C"/>
    <w:rsid w:val="00AB70E8"/>
    <w:rsid w:val="00AD7FBC"/>
    <w:rsid w:val="00AE6166"/>
    <w:rsid w:val="00B014F8"/>
    <w:rsid w:val="00B85A86"/>
    <w:rsid w:val="00B9023B"/>
    <w:rsid w:val="00B9685A"/>
    <w:rsid w:val="00BB11A6"/>
    <w:rsid w:val="00BB156B"/>
    <w:rsid w:val="00BB1651"/>
    <w:rsid w:val="00BB4C7D"/>
    <w:rsid w:val="00BB7D05"/>
    <w:rsid w:val="00BD136D"/>
    <w:rsid w:val="00BF2142"/>
    <w:rsid w:val="00BF44D1"/>
    <w:rsid w:val="00C05061"/>
    <w:rsid w:val="00C17453"/>
    <w:rsid w:val="00C25396"/>
    <w:rsid w:val="00C259B6"/>
    <w:rsid w:val="00C33D99"/>
    <w:rsid w:val="00C42664"/>
    <w:rsid w:val="00C8778F"/>
    <w:rsid w:val="00CC0ECB"/>
    <w:rsid w:val="00CC33E2"/>
    <w:rsid w:val="00CC7410"/>
    <w:rsid w:val="00CE3408"/>
    <w:rsid w:val="00CF29BD"/>
    <w:rsid w:val="00CF302F"/>
    <w:rsid w:val="00D0343E"/>
    <w:rsid w:val="00D24776"/>
    <w:rsid w:val="00D24E76"/>
    <w:rsid w:val="00D52D8D"/>
    <w:rsid w:val="00D70EC0"/>
    <w:rsid w:val="00D73A03"/>
    <w:rsid w:val="00D9257A"/>
    <w:rsid w:val="00DB4BD4"/>
    <w:rsid w:val="00DD0C99"/>
    <w:rsid w:val="00DE48AB"/>
    <w:rsid w:val="00E232F8"/>
    <w:rsid w:val="00E31625"/>
    <w:rsid w:val="00E35145"/>
    <w:rsid w:val="00E50F05"/>
    <w:rsid w:val="00E55684"/>
    <w:rsid w:val="00E618DD"/>
    <w:rsid w:val="00E90318"/>
    <w:rsid w:val="00EA02B8"/>
    <w:rsid w:val="00EA7E08"/>
    <w:rsid w:val="00EB163C"/>
    <w:rsid w:val="00EB2326"/>
    <w:rsid w:val="00EF0F13"/>
    <w:rsid w:val="00F228CF"/>
    <w:rsid w:val="00F3278F"/>
    <w:rsid w:val="00F53A56"/>
    <w:rsid w:val="00F664E6"/>
    <w:rsid w:val="00F7342B"/>
    <w:rsid w:val="00F762EC"/>
    <w:rsid w:val="00F90CB3"/>
    <w:rsid w:val="00F91B4D"/>
    <w:rsid w:val="00F9471D"/>
    <w:rsid w:val="00FA5317"/>
    <w:rsid w:val="00FB4AFB"/>
    <w:rsid w:val="00FC367F"/>
    <w:rsid w:val="00FC5C01"/>
    <w:rsid w:val="00FD26A2"/>
    <w:rsid w:val="0180212F"/>
    <w:rsid w:val="0556132C"/>
    <w:rsid w:val="05F9762A"/>
    <w:rsid w:val="06B10928"/>
    <w:rsid w:val="08930736"/>
    <w:rsid w:val="098D6212"/>
    <w:rsid w:val="0C1D3680"/>
    <w:rsid w:val="0CAA7A62"/>
    <w:rsid w:val="106113BC"/>
    <w:rsid w:val="10A60484"/>
    <w:rsid w:val="10E82579"/>
    <w:rsid w:val="11D71A1D"/>
    <w:rsid w:val="171233A4"/>
    <w:rsid w:val="18E21970"/>
    <w:rsid w:val="18E72983"/>
    <w:rsid w:val="1903126A"/>
    <w:rsid w:val="1A3F1BA7"/>
    <w:rsid w:val="1A705F7B"/>
    <w:rsid w:val="1BD47A17"/>
    <w:rsid w:val="1C3C273A"/>
    <w:rsid w:val="1CB101F7"/>
    <w:rsid w:val="1CE90C9E"/>
    <w:rsid w:val="1CED29E2"/>
    <w:rsid w:val="1EDA7C77"/>
    <w:rsid w:val="1EE5041D"/>
    <w:rsid w:val="1EEB18EF"/>
    <w:rsid w:val="1F6304C8"/>
    <w:rsid w:val="202F16C0"/>
    <w:rsid w:val="21A67760"/>
    <w:rsid w:val="223A5258"/>
    <w:rsid w:val="23666E89"/>
    <w:rsid w:val="23D614B1"/>
    <w:rsid w:val="249064A5"/>
    <w:rsid w:val="24FA0652"/>
    <w:rsid w:val="253042C8"/>
    <w:rsid w:val="25401C79"/>
    <w:rsid w:val="2585242D"/>
    <w:rsid w:val="26A30712"/>
    <w:rsid w:val="288F53F1"/>
    <w:rsid w:val="2D393B7E"/>
    <w:rsid w:val="2DAF5988"/>
    <w:rsid w:val="2E8D4B35"/>
    <w:rsid w:val="2EFC645F"/>
    <w:rsid w:val="2FAA6DC5"/>
    <w:rsid w:val="2FF91FFC"/>
    <w:rsid w:val="31B31FC2"/>
    <w:rsid w:val="328B6B70"/>
    <w:rsid w:val="344E794B"/>
    <w:rsid w:val="35D7126E"/>
    <w:rsid w:val="35E04BBB"/>
    <w:rsid w:val="360E1F3C"/>
    <w:rsid w:val="37187933"/>
    <w:rsid w:val="38D34E86"/>
    <w:rsid w:val="3B5B261B"/>
    <w:rsid w:val="3C484288"/>
    <w:rsid w:val="3DE509C4"/>
    <w:rsid w:val="40CD6693"/>
    <w:rsid w:val="43E877BC"/>
    <w:rsid w:val="449F3413"/>
    <w:rsid w:val="47064679"/>
    <w:rsid w:val="479D07ED"/>
    <w:rsid w:val="481B5A27"/>
    <w:rsid w:val="4942501C"/>
    <w:rsid w:val="4B294AFB"/>
    <w:rsid w:val="4BAB6A90"/>
    <w:rsid w:val="4C345888"/>
    <w:rsid w:val="4DB25B52"/>
    <w:rsid w:val="5392472B"/>
    <w:rsid w:val="53B53D7D"/>
    <w:rsid w:val="54631E96"/>
    <w:rsid w:val="548F2423"/>
    <w:rsid w:val="54B73456"/>
    <w:rsid w:val="560678E0"/>
    <w:rsid w:val="56443153"/>
    <w:rsid w:val="5ADD173D"/>
    <w:rsid w:val="5AE735B6"/>
    <w:rsid w:val="5F46514C"/>
    <w:rsid w:val="60967EFD"/>
    <w:rsid w:val="63C60EC6"/>
    <w:rsid w:val="64BE25DF"/>
    <w:rsid w:val="64D511C2"/>
    <w:rsid w:val="653D6A09"/>
    <w:rsid w:val="66B5531C"/>
    <w:rsid w:val="67231A79"/>
    <w:rsid w:val="67720F95"/>
    <w:rsid w:val="67E41660"/>
    <w:rsid w:val="680031AB"/>
    <w:rsid w:val="68870059"/>
    <w:rsid w:val="68CB7079"/>
    <w:rsid w:val="69DE1716"/>
    <w:rsid w:val="6A5B413A"/>
    <w:rsid w:val="6AF40B09"/>
    <w:rsid w:val="6F166935"/>
    <w:rsid w:val="6FC712CF"/>
    <w:rsid w:val="716E5749"/>
    <w:rsid w:val="726644A1"/>
    <w:rsid w:val="738531BD"/>
    <w:rsid w:val="750111AD"/>
    <w:rsid w:val="7553450B"/>
    <w:rsid w:val="76CE4012"/>
    <w:rsid w:val="77BF2228"/>
    <w:rsid w:val="786848E4"/>
    <w:rsid w:val="78D81562"/>
    <w:rsid w:val="790639ED"/>
    <w:rsid w:val="7B0D0EAA"/>
    <w:rsid w:val="7D4B181E"/>
    <w:rsid w:val="7EB5354E"/>
    <w:rsid w:val="7F0B7200"/>
    <w:rsid w:val="7F793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9"/>
    <w:pPr>
      <w:keepNext/>
      <w:keepLines/>
      <w:snapToGrid w:val="0"/>
      <w:spacing w:before="240" w:after="240" w:line="480" w:lineRule="exact"/>
      <w:jc w:val="center"/>
      <w:outlineLvl w:val="0"/>
    </w:pPr>
    <w:rPr>
      <w:rFonts w:eastAsia="黑体"/>
      <w:b/>
      <w:kern w:val="44"/>
      <w:sz w:val="32"/>
    </w:rPr>
  </w:style>
  <w:style w:type="character" w:default="1" w:styleId="10">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qFormat/>
    <w:uiPriority w:val="0"/>
    <w:pPr>
      <w:jc w:val="left"/>
    </w:pPr>
    <w:rPr>
      <w:rFonts w:ascii="Times New Roman" w:hAnsi="Times New Roman"/>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Title"/>
    <w:basedOn w:val="1"/>
    <w:qFormat/>
    <w:uiPriority w:val="10"/>
    <w:pPr>
      <w:spacing w:before="240" w:after="60"/>
      <w:jc w:val="center"/>
      <w:outlineLvl w:val="0"/>
    </w:pPr>
    <w:rPr>
      <w:rFonts w:ascii="Arial" w:hAnsi="Arial"/>
      <w:b/>
      <w:sz w:val="32"/>
    </w:rPr>
  </w:style>
  <w:style w:type="paragraph" w:styleId="8">
    <w:name w:val="annotation subject"/>
    <w:basedOn w:val="3"/>
    <w:next w:val="3"/>
    <w:link w:val="17"/>
    <w:semiHidden/>
    <w:unhideWhenUsed/>
    <w:qFormat/>
    <w:uiPriority w:val="99"/>
    <w:rPr>
      <w:rFonts w:ascii="Calibri" w:hAnsi="Calibri"/>
      <w:b/>
      <w:bCs/>
      <w:szCs w:val="22"/>
    </w:rPr>
  </w:style>
  <w:style w:type="character" w:styleId="11">
    <w:name w:val="annotation reference"/>
    <w:basedOn w:val="10"/>
    <w:qFormat/>
    <w:uiPriority w:val="0"/>
    <w:rPr>
      <w:sz w:val="21"/>
      <w:szCs w:val="21"/>
    </w:rPr>
  </w:style>
  <w:style w:type="character" w:customStyle="1" w:styleId="12">
    <w:name w:val="页眉 字符"/>
    <w:basedOn w:val="10"/>
    <w:link w:val="6"/>
    <w:qFormat/>
    <w:uiPriority w:val="99"/>
    <w:rPr>
      <w:sz w:val="18"/>
      <w:szCs w:val="18"/>
    </w:rPr>
  </w:style>
  <w:style w:type="character" w:customStyle="1" w:styleId="13">
    <w:name w:val="页脚 字符"/>
    <w:basedOn w:val="10"/>
    <w:link w:val="5"/>
    <w:qFormat/>
    <w:uiPriority w:val="99"/>
    <w:rPr>
      <w:sz w:val="18"/>
      <w:szCs w:val="18"/>
    </w:rPr>
  </w:style>
  <w:style w:type="character" w:customStyle="1" w:styleId="14">
    <w:name w:val="批注框文本 字符"/>
    <w:basedOn w:val="10"/>
    <w:link w:val="4"/>
    <w:semiHidden/>
    <w:qFormat/>
    <w:uiPriority w:val="99"/>
    <w:rPr>
      <w:rFonts w:ascii="Calibri" w:hAnsi="Calibri" w:eastAsia="宋体" w:cs="Times New Roman"/>
      <w:sz w:val="18"/>
      <w:szCs w:val="18"/>
    </w:rPr>
  </w:style>
  <w:style w:type="paragraph" w:styleId="15">
    <w:name w:val="List Paragraph"/>
    <w:basedOn w:val="1"/>
    <w:qFormat/>
    <w:uiPriority w:val="34"/>
    <w:pPr>
      <w:ind w:firstLine="420" w:firstLineChars="200"/>
    </w:pPr>
  </w:style>
  <w:style w:type="character" w:customStyle="1" w:styleId="16">
    <w:name w:val="批注文字 字符"/>
    <w:basedOn w:val="10"/>
    <w:link w:val="3"/>
    <w:qFormat/>
    <w:uiPriority w:val="0"/>
    <w:rPr>
      <w:rFonts w:ascii="Times New Roman" w:hAnsi="Times New Roman" w:eastAsia="宋体" w:cs="Times New Roman"/>
      <w:szCs w:val="24"/>
    </w:rPr>
  </w:style>
  <w:style w:type="character" w:customStyle="1" w:styleId="17">
    <w:name w:val="批注主题 字符"/>
    <w:basedOn w:val="16"/>
    <w:link w:val="8"/>
    <w:semiHidden/>
    <w:qFormat/>
    <w:uiPriority w:val="99"/>
    <w:rPr>
      <w:rFonts w:ascii="Calibri" w:hAnsi="Calibri" w:eastAsia="宋体" w:cs="Times New Roman"/>
      <w:b/>
      <w:bCs/>
      <w:szCs w:val="24"/>
    </w:rPr>
  </w:style>
  <w:style w:type="paragraph" w:customStyle="1" w:styleId="18">
    <w:name w:val="正文标题"/>
    <w:basedOn w:val="7"/>
    <w:next w:val="2"/>
    <w:qFormat/>
    <w:uiPriority w:val="0"/>
    <w:pPr>
      <w:keepNext/>
      <w:keepLines/>
      <w:snapToGrid w:val="0"/>
      <w:spacing w:after="480"/>
    </w:pPr>
    <w:rPr>
      <w:rFonts w:hint="eastAsia" w:ascii="Times New Roman" w:hAnsi="Times New Roman" w:eastAsia="方正小标宋简体"/>
      <w:bCs/>
      <w:kern w:val="44"/>
      <w:sz w:val="36"/>
      <w:szCs w:val="36"/>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FFB72-2426-4C77-87D4-392C202CE768}">
  <ds:schemaRefs/>
</ds:datastoreItem>
</file>

<file path=docProps/app.xml><?xml version="1.0" encoding="utf-8"?>
<Properties xmlns="http://schemas.openxmlformats.org/officeDocument/2006/extended-properties" xmlns:vt="http://schemas.openxmlformats.org/officeDocument/2006/docPropsVTypes">
  <Template>Normal.dotm</Template>
  <Pages>7</Pages>
  <Words>3851</Words>
  <Characters>4077</Characters>
  <Lines>32</Lines>
  <Paragraphs>9</Paragraphs>
  <TotalTime>1216</TotalTime>
  <ScaleCrop>false</ScaleCrop>
  <LinksUpToDate>false</LinksUpToDate>
  <CharactersWithSpaces>4087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2025-09-28T07:02:00Z</dcterms:created>
  <dc:creator>颜 雅伦</dc:creator>
  <cp:lastModifiedBy>韩续冰</cp:lastModifiedBy>
  <cp:lastPrinted>2019-01-12T04:52:00Z</cp:lastPrinted>
  <dcterms:modified xsi:type="dcterms:W3CDTF">2026-04-02T07:33:51Z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B547F650537740A48842BAE197149C26_13</vt:lpwstr>
  </property>
  <property fmtid="{D5CDD505-2E9C-101B-9397-08002B2CF9AE}" pid="4" name="KSOTemplateDocerSaveRecord">
    <vt:lpwstr>eyJoZGlkIjoiNDcxZGE0MDlhOWU1MzY4ZmU1ZjcyMjQxYzI1NjJkY2MiLCJ1c2VySWQiOiI2MzEyOTgwNjIifQ==</vt:lpwstr>
  </property>
</Properties>
</file>